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9C" w:rsidRPr="00DB3C9C" w:rsidRDefault="00DB3C9C" w:rsidP="00DB3C9C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DB3C9C">
        <w:rPr>
          <w:rStyle w:val="fontstyle01"/>
          <w:rFonts w:ascii="Helvetica" w:hAnsi="Helvetica" w:cs="Helvetica"/>
          <w:b/>
        </w:rPr>
        <w:t>Analisis Produk dan Proses Produksi Bioetanol Limbah Batang</w:t>
      </w:r>
      <w:r>
        <w:rPr>
          <w:rStyle w:val="fontstyle01"/>
          <w:rFonts w:ascii="Helvetica" w:hAnsi="Helvetica" w:cs="Helvetica"/>
          <w:b/>
          <w:lang w:val="en-US"/>
        </w:rPr>
        <w:t xml:space="preserve"> </w:t>
      </w:r>
      <w:r w:rsidRPr="00DB3C9C">
        <w:rPr>
          <w:rStyle w:val="fontstyle01"/>
          <w:rFonts w:ascii="Helvetica" w:hAnsi="Helvetica" w:cs="Helvetica"/>
          <w:b/>
        </w:rPr>
        <w:t>Tembakau</w:t>
      </w:r>
    </w:p>
    <w:p w:rsidR="00DB3C9C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  <w:lang w:val="en-US"/>
        </w:rPr>
      </w:pPr>
    </w:p>
    <w:p w:rsidR="00DB3C9C" w:rsidRPr="00DB3C9C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6"/>
          <w:vertAlign w:val="superscript"/>
          <w:lang w:val="en-US"/>
        </w:rPr>
      </w:pPr>
      <w:r w:rsidRPr="00DB3C9C">
        <w:rPr>
          <w:rFonts w:ascii="Times New Roman" w:hAnsi="Times New Roman" w:cs="Times New Roman"/>
          <w:color w:val="000000"/>
          <w:sz w:val="20"/>
          <w:szCs w:val="24"/>
        </w:rPr>
        <w:t>Muhammad Ikwan</w:t>
      </w:r>
      <w:r w:rsidRPr="00DB3C9C">
        <w:rPr>
          <w:rFonts w:ascii="Times New Roman" w:hAnsi="Times New Roman" w:cs="Times New Roman"/>
          <w:color w:val="000000"/>
          <w:sz w:val="20"/>
          <w:szCs w:val="24"/>
          <w:vertAlign w:val="superscript"/>
          <w:lang w:val="en-US"/>
        </w:rPr>
        <w:t>1)</w:t>
      </w:r>
      <w:r w:rsidRPr="00DB3C9C">
        <w:rPr>
          <w:rFonts w:ascii="Times New Roman" w:hAnsi="Times New Roman" w:cs="Times New Roman"/>
          <w:color w:val="000000"/>
          <w:sz w:val="20"/>
          <w:szCs w:val="24"/>
        </w:rPr>
        <w:t>, Ikhwanul Qiram</w:t>
      </w:r>
      <w:r w:rsidRPr="00DB3C9C">
        <w:rPr>
          <w:rFonts w:ascii="Times New Roman" w:hAnsi="Times New Roman" w:cs="Times New Roman"/>
          <w:color w:val="000000"/>
          <w:sz w:val="20"/>
          <w:szCs w:val="24"/>
          <w:vertAlign w:val="superscript"/>
          <w:lang w:val="en-US"/>
        </w:rPr>
        <w:t>2)</w:t>
      </w:r>
      <w:r w:rsidRPr="00DB3C9C">
        <w:rPr>
          <w:rFonts w:ascii="Times New Roman" w:hAnsi="Times New Roman" w:cs="Times New Roman"/>
          <w:color w:val="000000"/>
          <w:sz w:val="20"/>
          <w:szCs w:val="24"/>
        </w:rPr>
        <w:t>, Anas Mukhtar</w:t>
      </w:r>
      <w:r w:rsidRPr="00DB3C9C">
        <w:rPr>
          <w:rFonts w:ascii="Times New Roman" w:hAnsi="Times New Roman" w:cs="Times New Roman"/>
          <w:color w:val="000000"/>
          <w:sz w:val="20"/>
          <w:szCs w:val="24"/>
          <w:vertAlign w:val="superscript"/>
          <w:lang w:val="en-US"/>
        </w:rPr>
        <w:t>3)</w:t>
      </w:r>
    </w:p>
    <w:p w:rsidR="00DB3C9C" w:rsidRPr="00DB3C9C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B3C9C" w:rsidRPr="00F50107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5010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Alumni</w:t>
      </w:r>
      <w:r w:rsidRPr="00F109F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01553">
        <w:rPr>
          <w:rFonts w:ascii="Times New Roman" w:hAnsi="Times New Roman" w:cs="Times New Roman"/>
          <w:i/>
          <w:sz w:val="20"/>
          <w:szCs w:val="20"/>
        </w:rPr>
        <w:t>Prodi</w:t>
      </w:r>
      <w:r w:rsidRPr="00F5010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Teknik Mesin Universitas PGRI Banyuwangi, </w:t>
      </w:r>
      <w:r w:rsidRPr="00F50107">
        <w:rPr>
          <w:rFonts w:ascii="Times New Roman" w:hAnsi="Times New Roman" w:cs="Times New Roman"/>
          <w:i/>
          <w:iCs/>
          <w:sz w:val="20"/>
          <w:szCs w:val="20"/>
        </w:rPr>
        <w:t>Jl. Ikan Tongkol 01 Banyuwangi</w:t>
      </w:r>
    </w:p>
    <w:p w:rsidR="00DB3C9C" w:rsidRPr="00F50107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F50107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2)</w:t>
      </w:r>
      <w:r w:rsidRPr="00F50107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 xml:space="preserve"> </w:t>
      </w:r>
      <w:r w:rsidRPr="00F50107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Teknik Mesin Universitas PGRI Banyuwangi, </w:t>
      </w:r>
      <w:r w:rsidRPr="00F50107">
        <w:rPr>
          <w:rFonts w:ascii="Times New Roman" w:hAnsi="Times New Roman" w:cs="Times New Roman"/>
          <w:i/>
          <w:iCs/>
          <w:sz w:val="20"/>
          <w:szCs w:val="20"/>
        </w:rPr>
        <w:t>Jl. Ikan Tongkol 01 Banyuwangi</w:t>
      </w:r>
    </w:p>
    <w:p w:rsidR="00DB3C9C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3C9C" w:rsidRPr="006B2834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50107">
        <w:rPr>
          <w:rFonts w:ascii="Times New Roman" w:hAnsi="Times New Roman" w:cs="Times New Roman"/>
          <w:sz w:val="20"/>
          <w:szCs w:val="20"/>
        </w:rPr>
        <w:t>Email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Correspondence</w:t>
      </w:r>
      <w:r w:rsidRPr="00F5010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B3C9C">
        <w:rPr>
          <w:rFonts w:ascii="Times New Roman" w:hAnsi="Times New Roman" w:cs="Times New Roman"/>
          <w:color w:val="0563C1"/>
          <w:sz w:val="20"/>
          <w:szCs w:val="20"/>
        </w:rPr>
        <w:t>ikhwanulqiram@gmail.com</w:t>
      </w:r>
    </w:p>
    <w:bookmarkStart w:id="0" w:name="_GoBack"/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A8EA9" wp14:editId="2AFFD54B">
                <wp:simplePos x="0" y="0"/>
                <wp:positionH relativeFrom="page">
                  <wp:posOffset>1105840</wp:posOffset>
                </wp:positionH>
                <wp:positionV relativeFrom="page">
                  <wp:posOffset>2281555</wp:posOffset>
                </wp:positionV>
                <wp:extent cx="5533390" cy="0"/>
                <wp:effectExtent l="0" t="1905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05pt,179.65pt" to="522.75pt,1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n8HgIAADc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" strokeweight="2.25pt">
                <w10:wrap anchorx="page" anchory="page"/>
              </v:line>
            </w:pict>
          </mc:Fallback>
        </mc:AlternateContent>
      </w:r>
      <w:bookmarkEnd w:id="0"/>
    </w:p>
    <w:p w:rsidR="00DB3C9C" w:rsidRPr="002C5724" w:rsidRDefault="00DB3C9C" w:rsidP="00DB3C9C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2C5724">
        <w:rPr>
          <w:rFonts w:ascii="Times New Roman" w:hAnsi="Times New Roman" w:cs="Times New Roman"/>
          <w:b/>
          <w:i/>
          <w:sz w:val="18"/>
          <w:szCs w:val="18"/>
        </w:rPr>
        <w:t>Abstra</w:t>
      </w:r>
      <w:r w:rsidRPr="002C5724">
        <w:rPr>
          <w:rFonts w:ascii="Times New Roman" w:hAnsi="Times New Roman" w:cs="Times New Roman"/>
          <w:b/>
          <w:i/>
          <w:sz w:val="18"/>
          <w:szCs w:val="18"/>
          <w:lang w:val="en-US"/>
        </w:rPr>
        <w:t>ct</w:t>
      </w:r>
    </w:p>
    <w:p w:rsidR="00DB3C9C" w:rsidRPr="002C5724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2C5724">
        <w:rPr>
          <w:rFonts w:ascii="Times New Roman" w:hAnsi="Times New Roman" w:cs="Times New Roman"/>
          <w:i/>
          <w:sz w:val="18"/>
          <w:szCs w:val="18"/>
        </w:rPr>
        <w:t>Tobacco stems contain up to 35-50% cellulose, make them ideal for use as a renewable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energy source. Tobacco varieties Na Oogst and Voor Oogst are characterized by their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growing season. This study aims to obtain the effect of comparison of tobacco variants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on the characteristics of bioethanol products. Each type is distinguished by its particle</w:t>
      </w:r>
      <w:r w:rsidRPr="002C5724">
        <w:rPr>
          <w:rFonts w:ascii="Times New Roman" w:hAnsi="Times New Roman" w:cs="Times New Roman"/>
          <w:i/>
          <w:sz w:val="18"/>
          <w:szCs w:val="18"/>
        </w:rPr>
        <w:br/>
        <w:t>size (a) : 8-1 0 mm, (b) : 1 .1 9 mm, (c) : 0.25 mm. A total of 100 grams of material was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delignified using 1 liter of 4% HCl for 30 minutes. The material is then fermented using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10 grams of yeast for 1 0 days and distilled at a temperature of 78-80</w:t>
      </w:r>
      <w:r w:rsidRPr="002C5724">
        <w:rPr>
          <w:rFonts w:ascii="Times New Roman" w:hAnsi="Times New Roman" w:cs="Times New Roman"/>
          <w:i/>
          <w:sz w:val="18"/>
          <w:szCs w:val="18"/>
          <w:vertAlign w:val="superscript"/>
          <w:lang w:val="en-US"/>
        </w:rPr>
        <w:t>0</w:t>
      </w:r>
      <w:r w:rsidRPr="002C5724">
        <w:rPr>
          <w:rFonts w:ascii="Times New Roman" w:hAnsi="Times New Roman" w:cs="Times New Roman"/>
          <w:i/>
          <w:sz w:val="18"/>
          <w:szCs w:val="18"/>
        </w:rPr>
        <w:t>C. Using Image J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Software, the volume of the product is measured and then burned to examine the</w:t>
      </w:r>
      <w:r w:rsidRPr="002C5724">
        <w:rPr>
          <w:rFonts w:ascii="Times New Roman" w:hAnsi="Times New Roman" w:cs="Times New Roman"/>
          <w:i/>
          <w:sz w:val="18"/>
          <w:szCs w:val="18"/>
        </w:rPr>
        <w:br/>
        <w:t>characteristics of the fire based on the duration of the flame, the percentage of color,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and the dimensions of the flame. The volume of the product is also affected by particle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size. The Na Oogst variant had the maximum volume with a particle size (c) of 1 20 ml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and the lowest volume with a particle size (a) of 29 ml. The best fire characteristics</w:t>
      </w:r>
      <w:r w:rsidRPr="002C5724">
        <w:rPr>
          <w:rFonts w:ascii="Times New Roman" w:hAnsi="Times New Roman" w:cs="Times New Roman"/>
          <w:i/>
          <w:sz w:val="18"/>
          <w:szCs w:val="18"/>
        </w:rPr>
        <w:br/>
        <w:t>were obtained in the Voor Oogst variant with particle size (c) and a blue flame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percentage of 48 percent, whereas the Na Oogst variant with particle size (a) and a blue</w:t>
      </w:r>
      <w:r w:rsidR="002C5724" w:rsidRPr="002C572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i/>
          <w:sz w:val="18"/>
          <w:szCs w:val="18"/>
        </w:rPr>
        <w:t>flame percentage of 1 0.2 percent had the lowest blue flame percentage.</w:t>
      </w:r>
      <w:r w:rsidRPr="002C5724">
        <w:rPr>
          <w:rFonts w:ascii="Times New Roman" w:hAnsi="Times New Roman" w:cs="Times New Roman"/>
          <w:i/>
          <w:sz w:val="18"/>
          <w:szCs w:val="18"/>
        </w:rPr>
        <w:br/>
      </w:r>
    </w:p>
    <w:p w:rsidR="00DB3C9C" w:rsidRPr="002C5724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val="en-US"/>
        </w:rPr>
      </w:pPr>
      <w:r w:rsidRPr="002C5724">
        <w:rPr>
          <w:rFonts w:ascii="Times New Roman" w:hAnsi="Times New Roman" w:cs="Times New Roman"/>
          <w:b/>
          <w:i/>
          <w:sz w:val="18"/>
          <w:szCs w:val="18"/>
        </w:rPr>
        <w:t>Keywords: Bioethanol, Cellulose, Types of Tobacco Rods, Particle size, Product</w:t>
      </w:r>
      <w:r w:rsidRPr="002C5724">
        <w:rPr>
          <w:rFonts w:ascii="Times New Roman" w:hAnsi="Times New Roman" w:cs="Times New Roman"/>
          <w:b/>
          <w:i/>
          <w:sz w:val="18"/>
          <w:szCs w:val="18"/>
          <w:lang w:val="en-US"/>
        </w:rPr>
        <w:t xml:space="preserve"> </w:t>
      </w:r>
      <w:r w:rsidRPr="002C5724">
        <w:rPr>
          <w:rFonts w:ascii="Times New Roman" w:hAnsi="Times New Roman" w:cs="Times New Roman"/>
          <w:b/>
          <w:i/>
          <w:color w:val="202124"/>
          <w:sz w:val="18"/>
          <w:szCs w:val="18"/>
        </w:rPr>
        <w:t>characteristics</w:t>
      </w:r>
    </w:p>
    <w:p w:rsidR="00DB3C9C" w:rsidRPr="009C4C85" w:rsidRDefault="002C5724" w:rsidP="00DB3C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A6674D" wp14:editId="11D5D2A3">
                <wp:simplePos x="0" y="0"/>
                <wp:positionH relativeFrom="page">
                  <wp:posOffset>1080439</wp:posOffset>
                </wp:positionH>
                <wp:positionV relativeFrom="page">
                  <wp:posOffset>4192905</wp:posOffset>
                </wp:positionV>
                <wp:extent cx="5533390" cy="0"/>
                <wp:effectExtent l="0" t="19050" r="1016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33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330.15pt" to="520.75pt,3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iWHg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" strokeweight="2.25pt">
                <w10:wrap anchorx="page" anchory="page"/>
              </v:line>
            </w:pict>
          </mc:Fallback>
        </mc:AlternateContent>
      </w:r>
    </w:p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DB3C9C" w:rsidSect="002927D2">
          <w:headerReference w:type="default" r:id="rId8"/>
          <w:footerReference w:type="default" r:id="rId9"/>
          <w:pgSz w:w="11906" w:h="16838"/>
          <w:pgMar w:top="990" w:right="1418" w:bottom="1418" w:left="1701" w:header="288" w:footer="708" w:gutter="0"/>
          <w:pgNumType w:start="22"/>
          <w:cols w:space="708"/>
          <w:docGrid w:linePitch="360"/>
        </w:sectPr>
      </w:pPr>
    </w:p>
    <w:p w:rsidR="00DB3C9C" w:rsidRPr="00F109F4" w:rsidRDefault="00DB3C9C" w:rsidP="00DB3C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</w:rPr>
      </w:pPr>
      <w:r w:rsidRPr="00F109F4">
        <w:rPr>
          <w:rFonts w:ascii="Arial" w:hAnsi="Arial" w:cs="Arial"/>
          <w:b/>
          <w:sz w:val="18"/>
        </w:rPr>
        <w:lastRenderedPageBreak/>
        <w:t>PENDAHULUAN</w:t>
      </w:r>
    </w:p>
    <w:p w:rsidR="002C5724" w:rsidRDefault="002C5724" w:rsidP="002C5724">
      <w:pPr>
        <w:spacing w:after="0" w:line="240" w:lineRule="auto"/>
        <w:ind w:firstLine="360"/>
        <w:jc w:val="both"/>
        <w:rPr>
          <w:color w:val="000000"/>
          <w:sz w:val="18"/>
          <w:lang w:val="en-US"/>
        </w:rPr>
      </w:pPr>
      <w:r w:rsidRPr="002C5724">
        <w:rPr>
          <w:rFonts w:ascii="Times New Roman" w:hAnsi="Times New Roman" w:cs="Times New Roman"/>
          <w:color w:val="000000"/>
          <w:sz w:val="20"/>
          <w:szCs w:val="24"/>
        </w:rPr>
        <w:t>Kebutuhan energi fosil meningkat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seiring dengan bertambahnya populasi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manusia, aktivitas industri, kemajuan</w:t>
      </w:r>
      <w:r>
        <w:rPr>
          <w:color w:val="000000"/>
          <w:sz w:val="1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4"/>
        </w:rPr>
        <w:t>teknologi transportasi [1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]. Diprediksi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setengah abad mendatang bahan bakar</w:t>
      </w:r>
      <w:r w:rsidRPr="002C5724">
        <w:rPr>
          <w:color w:val="000000"/>
          <w:sz w:val="18"/>
        </w:rPr>
        <w:br/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fosil akan punah [2]. Peraturan Presiden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(Perpres) No. 5 Tahun 2006 mendorong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pengembangan sumber energi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terbarukan untuk mengurangi</w:t>
      </w:r>
      <w:r w:rsidRPr="002C5724">
        <w:rPr>
          <w:color w:val="000000"/>
          <w:sz w:val="18"/>
        </w:rPr>
        <w:br/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ketergantungan bahan bakar fosil [3].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Alternatif lain yang dapat dikembangkan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yaitu dengan beralih menggunakan</w:t>
      </w:r>
      <w:r>
        <w:rPr>
          <w:color w:val="000000"/>
          <w:sz w:val="18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4"/>
        </w:rPr>
        <w:t>bahan bakar nabati (BBN) [4][5].</w:t>
      </w:r>
    </w:p>
    <w:p w:rsidR="002C5724" w:rsidRDefault="002C5724" w:rsidP="002C5724">
      <w:pPr>
        <w:spacing w:after="0" w:line="240" w:lineRule="auto"/>
        <w:ind w:firstLine="360"/>
        <w:jc w:val="both"/>
        <w:rPr>
          <w:color w:val="000000"/>
          <w:sz w:val="20"/>
          <w:szCs w:val="20"/>
          <w:lang w:val="en-US"/>
        </w:rPr>
      </w:pPr>
      <w:r w:rsidRPr="002C5724">
        <w:rPr>
          <w:rFonts w:ascii="Times New Roman" w:hAnsi="Times New Roman" w:cs="Times New Roman"/>
          <w:color w:val="000000"/>
          <w:sz w:val="20"/>
          <w:szCs w:val="20"/>
        </w:rPr>
        <w:t>Bahan bakar nabati adalah sumber</w:t>
      </w:r>
      <w:r>
        <w:rPr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energi yang berasal dari tumbuhan.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Beberapa jenis sumber bahan produksi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BBN masih menggunakan bahan pangan,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seperti jagung, ketela, sorgum, kedelai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dan lain sebagainya. Sumber bahan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tersebut memicu persaingan antara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kebutuhan pangan dengan kebutuhan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pembaharuan energi [6]. Problem lain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harga jual bioetanol dari bahan pangan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lebih mahal dibanding bahan bakar fosil</w:t>
      </w:r>
      <w:r w:rsidRPr="002C5724">
        <w:rPr>
          <w:color w:val="000000"/>
          <w:sz w:val="20"/>
          <w:szCs w:val="20"/>
        </w:rPr>
        <w:br/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(BBM) [7]. Untuk menghindari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persaingan maka diperlukan alternatif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lain dari bahan baku non pangan salah</w:t>
      </w:r>
      <w:r>
        <w:rPr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hAnsi="Times New Roman" w:cs="Times New Roman"/>
          <w:color w:val="000000"/>
          <w:sz w:val="20"/>
          <w:szCs w:val="20"/>
        </w:rPr>
        <w:t>satunya limbah perkebunan tembakau</w:t>
      </w:r>
      <w:r w:rsidRPr="002C5724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2C5724" w:rsidRDefault="002C5724" w:rsidP="002C57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</w:pPr>
      <w:proofErr w:type="gramStart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Tembakau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(</w:t>
      </w:r>
      <w:r w:rsidRPr="00CB3D1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nicotiana tabaccum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adalah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komoditas perkebunan 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pangan yang banyak ditanam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masyarakat Indonesia.</w:t>
      </w:r>
      <w:proofErr w:type="gramEnd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Jawa timur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menjadi salah satu provinsi penghasil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tembakau cukup besar, memiliki luas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areal tanaman 1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05</w:t>
      </w:r>
      <w:proofErr w:type="gramStart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,4</w:t>
      </w:r>
      <w:proofErr w:type="gramEnd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ribu hektar dengan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apasitas produksi sebesar 84,01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% [8].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Industri pengolahan tembakau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menyisakan bagian batang, lantaran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kurang dimanfaatkan dan tidak memiliki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nilai jual.</w:t>
      </w:r>
      <w:proofErr w:type="gramEnd"/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Umumnya limbah batang di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lahan perkebunan dibiarkan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mongering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kemudian dibakar.</w:t>
      </w:r>
      <w:proofErr w:type="gramEnd"/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Menurut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Faranita L.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kandungan nikotin batang tembakau jika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dibiarka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n di tanah berdampak buruk bagi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lingkungan [9] dan ketika dibakar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merusak kualitas udara</w:t>
      </w:r>
      <w:r w:rsidR="00CB3D1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[1</w:t>
      </w:r>
      <w:r w:rsidRPr="002C572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2]. Hal ini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karena tingginya konsentrasi nikotin pada batang tembakau yang mencapai </w:t>
      </w:r>
      <w:r w:rsidR="007A69B4" w:rsidRPr="007A69B4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±3.800 mg/kg [10</w:t>
      </w:r>
      <w:proofErr w:type="gramStart"/>
      <w:r w:rsidR="007A69B4" w:rsidRPr="007A69B4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][</w:t>
      </w:r>
      <w:proofErr w:type="gramEnd"/>
      <w:r w:rsidR="007A69B4" w:rsidRPr="007A69B4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11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]</w:t>
      </w:r>
      <w:r w:rsidR="007A69B4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>.</w:t>
      </w:r>
    </w:p>
    <w:p w:rsidR="00270130" w:rsidRDefault="007A69B4" w:rsidP="0027013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Limbah batang tembakau dapat dimanfaatkan sebagai pakan ternak serta kertas rokok [13], briket, pemanfaatan nikotin batang untuk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pestisida [14], </w:t>
      </w:r>
      <w:r w:rsidRPr="00CB3D1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biodegradble polybag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[15],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pewarna batik [16], membran ultrafiltrasi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[17],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hingga berpotensi menjadi bahan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baku</w:t>
      </w:r>
      <w:proofErr w:type="gramEnd"/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pembuatan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bioetanol [18].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Pen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elitian yang dilakukan Juliano,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dkk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[1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9] menunjukkan, batang tembakau </w:t>
      </w:r>
      <w:r w:rsidRPr="007A69B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mempunyai morfologi jaringan serat</w:t>
      </w:r>
      <w:r w:rsidR="008D21E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i/>
          <w:color w:val="000000"/>
          <w:sz w:val="20"/>
          <w:szCs w:val="20"/>
        </w:rPr>
        <w:t>xylematic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 xml:space="preserve"> dan mempunyai kesamaan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dengan serat biomassa untuk produksi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bioetanol.</w:t>
      </w:r>
      <w:proofErr w:type="gramEnd"/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 xml:space="preserve"> Menurut, Gordana [20] selain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pada batang, bahan baku bioetanol juga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terdapat pada tulang daun tembakau.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CB3D18">
        <w:rPr>
          <w:rFonts w:ascii="Times New Roman" w:hAnsi="Times New Roman" w:cs="Times New Roman"/>
          <w:color w:val="000000"/>
          <w:sz w:val="20"/>
          <w:szCs w:val="20"/>
        </w:rPr>
        <w:t>Pesevski, M.D dkk [21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] dalam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penelitiannya menyatakan materi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lignoselulosa dalam batang tembakau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memiliki kepadatan relatif rendah (260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350 kg/m) dengan struktur dan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komposisi kimia anatomi yang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menyerupai materi spesies kayu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berdaun lebar atau kayu kuat.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Komposisi selulosa menjadi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komponen penting dalam produksi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bioetanol dari bahan lignoselulosa.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Selulosa yang terkandung dalam batang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tembakau jumlahnya relatif tinggi.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Kandungan selulosa tertinggi ditemukan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pada batang tembakau yang mencapai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35-40% dari batang tembakau kering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[21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][22]. Menurut Liu Y Dong, pada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batang tembakau terdapat kandungan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nikotin sebesar 0,26%, selulosa dan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lignin berturut-turut sebesar 56,1 0% dan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15,11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% [23]. Kandungan lignin, selulosa,</w:t>
      </w:r>
      <w:r w:rsidR="008D21E6" w:rsidRPr="008D21E6">
        <w:rPr>
          <w:color w:val="000000"/>
          <w:sz w:val="20"/>
          <w:szCs w:val="20"/>
        </w:rPr>
        <w:br/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dan hemiselulosa pada batang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tembakau masing-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lastRenderedPageBreak/>
        <w:t>masing adalah 25,2%,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44,6%, dan 30,2% [24]. Dengan adanya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kandungan selulosa yang tinggi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menjadikan batang tembakau sangat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berpotensi untuk dijadikan sebagai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sumber bahan baku energi ideal untuk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memproduksi bioetanol.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Secara alami, selulosa terikat oleh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hemiselulosa dan dilindungi oleh lignin.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Sehingga beberapa peneliti</w:t>
      </w:r>
      <w:r w:rsidR="00CB3D1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sudah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mengembangkan penelitian batang</w:t>
      </w:r>
      <w:r w:rsidR="00CB3D18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tembakau pengaruh degradasi lignin</w:t>
      </w:r>
      <w:r w:rsidR="00E00BCB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menggunakan HCl terhadap hasil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rendemen gula dan bioetanol [25].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Pengaruh konsentrasi NaOH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terhadap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hasil ekstraksi selulosa pada batang</w:t>
      </w:r>
      <w:r w:rsidR="008D21E6" w:rsidRPr="008D21E6">
        <w:rPr>
          <w:color w:val="000000"/>
          <w:sz w:val="20"/>
          <w:szCs w:val="20"/>
        </w:rPr>
        <w:br/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tembakau [1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8]. Pengaruh lama waktu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fermentasi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terhadap kadar etanol</w:t>
      </w:r>
      <w:r w:rsidR="008D21E6">
        <w:rPr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optimal yang dihasilkan dari proses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>
        <w:rPr>
          <w:rFonts w:ascii="Times New Roman" w:hAnsi="Times New Roman" w:cs="Times New Roman"/>
          <w:color w:val="000000"/>
          <w:sz w:val="20"/>
          <w:szCs w:val="20"/>
        </w:rPr>
        <w:t>fermentasi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D21E6" w:rsidRPr="008D21E6">
        <w:rPr>
          <w:rFonts w:ascii="Times New Roman" w:hAnsi="Times New Roman" w:cs="Times New Roman"/>
          <w:color w:val="000000"/>
          <w:sz w:val="20"/>
          <w:szCs w:val="20"/>
        </w:rPr>
        <w:t>[26]</w:t>
      </w:r>
      <w:r w:rsidR="008D21E6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8D21E6" w:rsidRPr="00270130" w:rsidRDefault="00270130" w:rsidP="0027013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</w:t>
      </w:r>
      <w:r w:rsidR="008D21E6" w:rsidRPr="002701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ari uraian di atas, selanjutnya dapat dilakukan penelitian tentang pengaruh perbandingan varietas </w:t>
      </w:r>
      <w:r w:rsidR="008D21E6" w:rsidRPr="00CB3D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Na Oogst</w:t>
      </w:r>
      <w:r w:rsidR="008D21E6" w:rsidRPr="002701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(NO) dan </w:t>
      </w:r>
      <w:r w:rsidR="008D21E6" w:rsidRPr="00CB3D1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Voor Oogst</w:t>
      </w:r>
      <w:r w:rsidR="008D21E6" w:rsidRPr="002701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(VO) terhadap produksi bioethanol dari batang limbah tembakau.</w:t>
      </w:r>
      <w:proofErr w:type="gramEnd"/>
      <w:r w:rsidR="008D21E6" w:rsidRPr="002701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dengan memvariasi lama waktu fermentasi dan membedakan ukuran partikel masing-masing batang tembakau untuk mendapatkan kualitas dan kapasitas produksi yang dihasilkan.</w:t>
      </w:r>
    </w:p>
    <w:p w:rsidR="00DB3C9C" w:rsidRPr="0047071B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3C9C" w:rsidRPr="00F109F4" w:rsidRDefault="00DB3C9C" w:rsidP="00DB3C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109F4">
        <w:rPr>
          <w:rFonts w:ascii="Arial" w:hAnsi="Arial" w:cs="Arial"/>
          <w:b/>
          <w:sz w:val="18"/>
          <w:szCs w:val="20"/>
        </w:rPr>
        <w:t>METODOLOGI</w:t>
      </w:r>
      <w:r w:rsidRPr="00F109F4">
        <w:rPr>
          <w:rFonts w:ascii="Arial" w:hAnsi="Arial" w:cs="Arial"/>
          <w:b/>
          <w:sz w:val="18"/>
          <w:szCs w:val="20"/>
          <w:lang w:val="en-US"/>
        </w:rPr>
        <w:t xml:space="preserve"> PENELITIAN</w:t>
      </w:r>
    </w:p>
    <w:p w:rsidR="00270130" w:rsidRDefault="00270130" w:rsidP="00270130">
      <w:pPr>
        <w:spacing w:after="0" w:line="240" w:lineRule="auto"/>
        <w:jc w:val="both"/>
        <w:rPr>
          <w:color w:val="000000"/>
          <w:sz w:val="20"/>
          <w:szCs w:val="20"/>
          <w:lang w:val="en-US"/>
        </w:rPr>
      </w:pPr>
      <w:r w:rsidRPr="00270130">
        <w:rPr>
          <w:rFonts w:ascii="Times New Roman" w:hAnsi="Times New Roman" w:cs="Times New Roman"/>
          <w:color w:val="000000"/>
          <w:sz w:val="20"/>
          <w:szCs w:val="20"/>
        </w:rPr>
        <w:t>Adapun metode penelitian ini meliputi :</w:t>
      </w:r>
    </w:p>
    <w:p w:rsidR="00270130" w:rsidRPr="00270130" w:rsidRDefault="00270130" w:rsidP="0027013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0"/>
          <w:szCs w:val="20"/>
          <w:lang w:val="en-US"/>
        </w:rPr>
      </w:pPr>
      <w:r w:rsidRPr="00270130">
        <w:rPr>
          <w:rFonts w:ascii="Times New Roman" w:hAnsi="Times New Roman" w:cs="Times New Roman"/>
          <w:color w:val="000000"/>
          <w:sz w:val="20"/>
          <w:szCs w:val="20"/>
        </w:rPr>
        <w:t xml:space="preserve">Proses penyerbukan </w:t>
      </w:r>
      <w:r w:rsidRPr="00270130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a) = random</w:t>
      </w:r>
      <w:r w:rsidRPr="00270130">
        <w:rPr>
          <w:color w:val="000000"/>
          <w:sz w:val="20"/>
          <w:szCs w:val="20"/>
          <w:lang w:val="en-US"/>
        </w:rPr>
        <w:t xml:space="preserve"> </w:t>
      </w:r>
      <w:r w:rsidR="00E00BCB">
        <w:rPr>
          <w:rFonts w:ascii="Times New Roman" w:hAnsi="Times New Roman" w:cs="Times New Roman"/>
          <w:color w:val="000000"/>
          <w:sz w:val="20"/>
          <w:szCs w:val="20"/>
        </w:rPr>
        <w:t>8 mm – 10</w:t>
      </w:r>
      <w:r w:rsidR="00E00BC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mm</w:t>
      </w:r>
      <w:r w:rsidRPr="0027013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(b) = ≤ 0,26</w:t>
      </w:r>
      <w:r w:rsidRPr="0027013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27013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1,19</w:t>
      </w:r>
      <w:r w:rsidRPr="00270130">
        <w:rPr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mm; (c) = 0,25 mm.</w:t>
      </w:r>
      <w:r w:rsidRPr="00270130">
        <w:rPr>
          <w:color w:val="000000"/>
          <w:sz w:val="20"/>
          <w:szCs w:val="20"/>
        </w:rPr>
        <w:br/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b) Proses delignifikasi rasio 1:10</w:t>
      </w:r>
      <w:r w:rsidRPr="00270130">
        <w:rPr>
          <w:color w:val="000000"/>
          <w:sz w:val="20"/>
          <w:szCs w:val="20"/>
          <w:lang w:val="en-US"/>
        </w:rPr>
        <w:t xml:space="preserve"> </w:t>
      </w:r>
      <w:r w:rsidR="00E00BCB">
        <w:rPr>
          <w:rFonts w:ascii="Times New Roman" w:hAnsi="Times New Roman" w:cs="Times New Roman"/>
          <w:color w:val="000000"/>
          <w:sz w:val="20"/>
          <w:szCs w:val="20"/>
        </w:rPr>
        <w:t>(100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gr bahan:1</w:t>
      </w:r>
      <w:r w:rsidRPr="0027013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>liter HCl 4%)</w:t>
      </w:r>
    </w:p>
    <w:p w:rsidR="00270130" w:rsidRPr="00270130" w:rsidRDefault="00E00BCB" w:rsidP="0027013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Konsentrasi fermentasi 10</w:t>
      </w:r>
      <w:r w:rsidR="00270130" w:rsidRPr="00270130">
        <w:rPr>
          <w:rFonts w:ascii="Times New Roman" w:hAnsi="Times New Roman" w:cs="Times New Roman"/>
          <w:color w:val="000000"/>
          <w:sz w:val="20"/>
          <w:szCs w:val="20"/>
        </w:rPr>
        <w:t>gr ragi +500 ml air bersuhu 40</w:t>
      </w:r>
      <w:r w:rsidR="00270130" w:rsidRPr="00270130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0</w:t>
      </w:r>
      <w:r w:rsidR="00270130" w:rsidRPr="00270130">
        <w:rPr>
          <w:rFonts w:ascii="Times New Roman" w:hAnsi="Times New Roman" w:cs="Times New Roman"/>
          <w:color w:val="000000"/>
          <w:sz w:val="20"/>
          <w:szCs w:val="20"/>
        </w:rPr>
        <w:t>C</w:t>
      </w:r>
    </w:p>
    <w:p w:rsidR="00270130" w:rsidRPr="00270130" w:rsidRDefault="00270130" w:rsidP="0027013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0"/>
          <w:szCs w:val="20"/>
          <w:lang w:val="en-US"/>
        </w:rPr>
      </w:pPr>
      <w:r w:rsidRPr="00270130">
        <w:rPr>
          <w:rFonts w:ascii="Times New Roman" w:hAnsi="Times New Roman" w:cs="Times New Roman"/>
          <w:color w:val="000000"/>
          <w:sz w:val="20"/>
          <w:szCs w:val="20"/>
        </w:rPr>
        <w:t>Destilasi selama 4 jam</w:t>
      </w:r>
    </w:p>
    <w:p w:rsidR="00270130" w:rsidRPr="00270130" w:rsidRDefault="00270130" w:rsidP="0027013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color w:val="000000"/>
          <w:sz w:val="20"/>
          <w:szCs w:val="20"/>
          <w:lang w:val="en-US"/>
        </w:rPr>
      </w:pPr>
      <w:r w:rsidRPr="00270130">
        <w:rPr>
          <w:rFonts w:ascii="Times New Roman" w:hAnsi="Times New Roman" w:cs="Times New Roman"/>
          <w:color w:val="000000"/>
          <w:sz w:val="20"/>
          <w:szCs w:val="20"/>
        </w:rPr>
        <w:t>Uji nyala api dan analaisis</w:t>
      </w:r>
      <w:r w:rsidRPr="00270130">
        <w:rPr>
          <w:color w:val="000000"/>
          <w:sz w:val="20"/>
          <w:szCs w:val="20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20"/>
          <w:szCs w:val="20"/>
        </w:rPr>
        <w:t xml:space="preserve">menggunakan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Software Image J</w:t>
      </w:r>
    </w:p>
    <w:p w:rsidR="00270130" w:rsidRPr="00270130" w:rsidRDefault="00270130" w:rsidP="002701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52FE6CA3" wp14:editId="059A969D">
            <wp:extent cx="2564765" cy="16095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9C" w:rsidRPr="00EF262F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262F">
        <w:rPr>
          <w:rFonts w:ascii="Times New Roman" w:hAnsi="Times New Roman" w:cs="Times New Roman"/>
          <w:sz w:val="18"/>
          <w:szCs w:val="18"/>
        </w:rPr>
        <w:t xml:space="preserve">Gambar </w:t>
      </w:r>
      <w:r w:rsidR="00270130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EF262F">
        <w:rPr>
          <w:rFonts w:ascii="Times New Roman" w:hAnsi="Times New Roman" w:cs="Times New Roman"/>
          <w:sz w:val="18"/>
          <w:szCs w:val="18"/>
        </w:rPr>
        <w:t>. Skema penelitian</w:t>
      </w:r>
    </w:p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C9C" w:rsidRPr="00F109F4" w:rsidRDefault="00DB3C9C" w:rsidP="00DB3C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F109F4">
        <w:rPr>
          <w:rFonts w:ascii="Arial" w:hAnsi="Arial" w:cs="Arial"/>
          <w:b/>
          <w:sz w:val="18"/>
          <w:szCs w:val="20"/>
        </w:rPr>
        <w:t xml:space="preserve">HASIL DAN </w:t>
      </w:r>
      <w:r w:rsidRPr="00F109F4">
        <w:rPr>
          <w:rFonts w:ascii="Arial" w:hAnsi="Arial" w:cs="Arial"/>
          <w:b/>
          <w:sz w:val="18"/>
          <w:szCs w:val="20"/>
          <w:lang w:val="en-US"/>
        </w:rPr>
        <w:t>DISKUSI</w:t>
      </w:r>
    </w:p>
    <w:p w:rsidR="00DB3C9C" w:rsidRPr="0047071B" w:rsidRDefault="00DB3C9C" w:rsidP="00DB3C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47071B">
        <w:rPr>
          <w:rFonts w:ascii="Times New Roman" w:hAnsi="Times New Roman" w:cs="Times New Roman"/>
          <w:sz w:val="20"/>
          <w:szCs w:val="20"/>
          <w:lang w:val="en-US"/>
        </w:rPr>
        <w:t xml:space="preserve">Data hasil pengukuran ditampilkan </w:t>
      </w:r>
      <w:r w:rsidR="00270130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7071B">
        <w:rPr>
          <w:rFonts w:ascii="Times New Roman" w:hAnsi="Times New Roman" w:cs="Times New Roman"/>
          <w:sz w:val="20"/>
          <w:szCs w:val="20"/>
          <w:lang w:val="en-US"/>
        </w:rPr>
        <w:t>alam bentuk grafik di gambar</w:t>
      </w:r>
      <w:r w:rsidR="00270130">
        <w:rPr>
          <w:rFonts w:ascii="Times New Roman" w:hAnsi="Times New Roman" w:cs="Times New Roman"/>
          <w:sz w:val="20"/>
          <w:szCs w:val="20"/>
          <w:lang w:val="en-US"/>
        </w:rPr>
        <w:t xml:space="preserve"> 2 -</w:t>
      </w:r>
      <w:r w:rsidRPr="0047071B">
        <w:rPr>
          <w:rFonts w:ascii="Times New Roman" w:hAnsi="Times New Roman" w:cs="Times New Roman"/>
          <w:sz w:val="20"/>
          <w:szCs w:val="20"/>
          <w:lang w:val="en-US"/>
        </w:rPr>
        <w:t xml:space="preserve"> 7 berikut ini.</w:t>
      </w:r>
      <w:proofErr w:type="gramEnd"/>
    </w:p>
    <w:p w:rsidR="00DB3C9C" w:rsidRDefault="00270130" w:rsidP="00DB3C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w:drawing>
          <wp:inline distT="0" distB="0" distL="0" distR="0" wp14:anchorId="1690C002" wp14:editId="4A22BE54">
            <wp:extent cx="2564765" cy="1628598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9C" w:rsidRPr="00270130" w:rsidRDefault="00DB3C9C" w:rsidP="002701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270130">
        <w:rPr>
          <w:rFonts w:ascii="Times New Roman" w:hAnsi="Times New Roman" w:cs="Times New Roman"/>
          <w:sz w:val="18"/>
          <w:szCs w:val="18"/>
          <w:lang w:val="en-US"/>
        </w:rPr>
        <w:t xml:space="preserve">Gambar </w:t>
      </w:r>
      <w:r w:rsidR="00270130" w:rsidRPr="00270130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270130">
        <w:rPr>
          <w:rFonts w:ascii="Times New Roman" w:hAnsi="Times New Roman" w:cs="Times New Roman"/>
          <w:sz w:val="18"/>
          <w:szCs w:val="18"/>
          <w:lang w:val="en-US"/>
        </w:rPr>
        <w:t>.</w:t>
      </w:r>
      <w:proofErr w:type="gramEnd"/>
      <w:r w:rsidRPr="0027013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70130" w:rsidRPr="00270130">
        <w:rPr>
          <w:rFonts w:ascii="Times New Roman" w:hAnsi="Times New Roman" w:cs="Times New Roman"/>
          <w:color w:val="000000"/>
          <w:sz w:val="18"/>
          <w:szCs w:val="18"/>
        </w:rPr>
        <w:t>Grafik Perbedaan Selisih</w:t>
      </w:r>
      <w:r w:rsidR="00270130">
        <w:rPr>
          <w:color w:val="000000"/>
          <w:sz w:val="18"/>
          <w:szCs w:val="18"/>
          <w:lang w:val="en-US"/>
        </w:rPr>
        <w:t xml:space="preserve"> </w:t>
      </w:r>
      <w:r w:rsidR="00270130" w:rsidRPr="00270130">
        <w:rPr>
          <w:rFonts w:ascii="Times New Roman" w:hAnsi="Times New Roman" w:cs="Times New Roman"/>
          <w:color w:val="000000"/>
          <w:sz w:val="18"/>
          <w:szCs w:val="18"/>
        </w:rPr>
        <w:t>Massa Terurai Saat Delignifikasi Batang</w:t>
      </w:r>
      <w:r w:rsidR="00270130">
        <w:rPr>
          <w:color w:val="000000"/>
          <w:sz w:val="18"/>
          <w:szCs w:val="18"/>
          <w:lang w:val="en-US"/>
        </w:rPr>
        <w:t xml:space="preserve"> </w:t>
      </w:r>
      <w:r w:rsidR="00270130" w:rsidRPr="00270130">
        <w:rPr>
          <w:rFonts w:ascii="Times New Roman" w:hAnsi="Times New Roman" w:cs="Times New Roman"/>
          <w:color w:val="000000"/>
          <w:sz w:val="18"/>
          <w:szCs w:val="18"/>
        </w:rPr>
        <w:t>Tembakau NO dan VO</w:t>
      </w:r>
    </w:p>
    <w:p w:rsidR="00DB3C9C" w:rsidRDefault="00270130" w:rsidP="00DB3C9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val="en-US"/>
        </w:rPr>
        <w:drawing>
          <wp:inline distT="0" distB="0" distL="0" distR="0" wp14:anchorId="31EC7FCC" wp14:editId="58EF826F">
            <wp:extent cx="2564765" cy="1665432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6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9C" w:rsidRPr="00270130" w:rsidRDefault="00270130" w:rsidP="002701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70130">
        <w:rPr>
          <w:rFonts w:ascii="Times New Roman" w:hAnsi="Times New Roman" w:cs="Times New Roman"/>
          <w:color w:val="000000"/>
          <w:sz w:val="18"/>
          <w:szCs w:val="18"/>
        </w:rPr>
        <w:t xml:space="preserve">Gambar </w:t>
      </w:r>
      <w:r w:rsidRPr="00270130">
        <w:rPr>
          <w:rFonts w:ascii="Times New Roman" w:hAnsi="Times New Roman" w:cs="Times New Roman"/>
          <w:color w:val="000000"/>
          <w:sz w:val="18"/>
          <w:szCs w:val="18"/>
          <w:lang w:val="en-US"/>
        </w:rPr>
        <w:t>3</w:t>
      </w:r>
      <w:r w:rsidRPr="00270130">
        <w:rPr>
          <w:rFonts w:ascii="Times New Roman" w:hAnsi="Times New Roman" w:cs="Times New Roman"/>
          <w:color w:val="000000"/>
          <w:sz w:val="18"/>
          <w:szCs w:val="18"/>
        </w:rPr>
        <w:t>. Grafik Perbandingan Produksi</w:t>
      </w:r>
      <w:r>
        <w:rPr>
          <w:color w:val="000000"/>
          <w:sz w:val="18"/>
          <w:szCs w:val="18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18"/>
          <w:szCs w:val="18"/>
        </w:rPr>
        <w:t>Gas Fase Fermentasi Batang Tembakau</w:t>
      </w:r>
      <w:r>
        <w:rPr>
          <w:color w:val="000000"/>
          <w:sz w:val="18"/>
          <w:szCs w:val="18"/>
          <w:lang w:val="en-US"/>
        </w:rPr>
        <w:t xml:space="preserve"> </w:t>
      </w:r>
      <w:r w:rsidRPr="00270130">
        <w:rPr>
          <w:rFonts w:ascii="Times New Roman" w:hAnsi="Times New Roman" w:cs="Times New Roman"/>
          <w:color w:val="000000"/>
          <w:sz w:val="18"/>
          <w:szCs w:val="18"/>
        </w:rPr>
        <w:t>NO dan VO</w:t>
      </w:r>
    </w:p>
    <w:p w:rsidR="00DB3C9C" w:rsidRDefault="00270130" w:rsidP="00DB3C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776BC78B" wp14:editId="7CD31CEC">
            <wp:extent cx="2564765" cy="1685891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8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C9C" w:rsidRPr="00FA21D4" w:rsidRDefault="00FA21D4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A21D4">
        <w:rPr>
          <w:rFonts w:ascii="Times New Roman" w:hAnsi="Times New Roman" w:cs="Times New Roman"/>
          <w:color w:val="000000"/>
          <w:sz w:val="18"/>
          <w:szCs w:val="18"/>
        </w:rPr>
        <w:t xml:space="preserve">Gambar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4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. Grafik Perbandingan Volume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Produk Bioetanol Batang Tembakau NO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dan VO</w:t>
      </w:r>
    </w:p>
    <w:p w:rsidR="00FA21D4" w:rsidRDefault="00FA21D4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70130" w:rsidRDefault="00270130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4A098C7C" wp14:editId="6B5F4989">
            <wp:extent cx="2564765" cy="1639219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63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130" w:rsidRPr="00FA21D4" w:rsidRDefault="00FA21D4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Gambar 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5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. Grafik Perbandingan Dimensi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Api Bioetanol Batang Tembakau NO dan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VO</w:t>
      </w:r>
    </w:p>
    <w:p w:rsidR="00270130" w:rsidRDefault="00270130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194FA77" wp14:editId="0B597E13">
            <wp:extent cx="2564765" cy="1566737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D4" w:rsidRPr="00FA21D4" w:rsidRDefault="00FA21D4" w:rsidP="00FA21D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Gambar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6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. Grafik Perbandingan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Prosentase Api Biru Bioetanol Batang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Tembakau NO dan VO</w:t>
      </w:r>
    </w:p>
    <w:p w:rsidR="00270130" w:rsidRDefault="00270130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noProof/>
          <w:lang w:val="en-US"/>
        </w:rPr>
        <w:drawing>
          <wp:inline distT="0" distB="0" distL="0" distR="0" wp14:anchorId="03466663" wp14:editId="3ED2A261">
            <wp:extent cx="2564765" cy="1711714"/>
            <wp:effectExtent l="0" t="0" r="6985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71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D4" w:rsidRPr="00FA21D4" w:rsidRDefault="00FA21D4" w:rsidP="00DB3C9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A21D4">
        <w:rPr>
          <w:rFonts w:ascii="Times New Roman" w:hAnsi="Times New Roman" w:cs="Times New Roman"/>
          <w:color w:val="000000"/>
          <w:sz w:val="18"/>
          <w:szCs w:val="18"/>
        </w:rPr>
        <w:t xml:space="preserve">Gambar </w:t>
      </w:r>
      <w:r w:rsidRPr="00FA21D4">
        <w:rPr>
          <w:rFonts w:ascii="Times New Roman" w:hAnsi="Times New Roman" w:cs="Times New Roman"/>
          <w:color w:val="000000"/>
          <w:sz w:val="18"/>
          <w:szCs w:val="18"/>
          <w:lang w:val="en-US"/>
        </w:rPr>
        <w:t>7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. Grafik Perbandingan Durasi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Nyala Api Bioetanol Batang Tembakau</w:t>
      </w:r>
      <w:r>
        <w:rPr>
          <w:color w:val="000000"/>
          <w:sz w:val="18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18"/>
          <w:szCs w:val="18"/>
        </w:rPr>
        <w:t>NO dan VO</w:t>
      </w:r>
    </w:p>
    <w:p w:rsidR="003A71F1" w:rsidRDefault="003A71F1" w:rsidP="003A71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8"/>
          <w:lang w:val="en-US"/>
        </w:rPr>
      </w:pPr>
    </w:p>
    <w:p w:rsidR="003A71F1" w:rsidRPr="003A71F1" w:rsidRDefault="003A71F1" w:rsidP="003A71F1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3A71F1">
        <w:rPr>
          <w:rFonts w:ascii="Times New Roman" w:hAnsi="Times New Roman" w:cs="Times New Roman"/>
          <w:b/>
          <w:color w:val="000000"/>
          <w:sz w:val="20"/>
          <w:szCs w:val="20"/>
        </w:rPr>
        <w:t>Kapasitas Produk Bioetanol Batang</w:t>
      </w:r>
      <w:r w:rsidRPr="003A71F1">
        <w:rPr>
          <w:b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hAnsi="Times New Roman" w:cs="Times New Roman"/>
          <w:b/>
          <w:color w:val="000000"/>
          <w:sz w:val="20"/>
          <w:szCs w:val="20"/>
        </w:rPr>
        <w:t>Tembakau</w:t>
      </w:r>
    </w:p>
    <w:p w:rsidR="00FA21D4" w:rsidRDefault="00FA21D4" w:rsidP="00FA21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A21D4">
        <w:rPr>
          <w:rFonts w:ascii="Times New Roman" w:hAnsi="Times New Roman" w:cs="Times New Roman"/>
          <w:color w:val="000000"/>
          <w:sz w:val="20"/>
          <w:szCs w:val="18"/>
        </w:rPr>
        <w:t>Ukuran partikel dan jenis menjadi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faktor yang mempengaruhi setiap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tahapan proses produksi bioetanol</w:t>
      </w:r>
      <w:r>
        <w:rPr>
          <w:color w:val="000000"/>
          <w:sz w:val="20"/>
          <w:szCs w:val="18"/>
          <w:lang w:val="en-US"/>
        </w:rPr>
        <w:t xml:space="preserve"> </w:t>
      </w:r>
      <w:r w:rsidR="00E00BCB">
        <w:rPr>
          <w:rFonts w:ascii="Times New Roman" w:hAnsi="Times New Roman" w:cs="Times New Roman"/>
          <w:color w:val="000000"/>
          <w:sz w:val="20"/>
          <w:szCs w:val="18"/>
        </w:rPr>
        <w:t>batang tembakau. Dari 1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00 gram serbuk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yang didelignifikasi masing-masing</w:t>
      </w:r>
      <w:r w:rsidRPr="00FA21D4">
        <w:rPr>
          <w:color w:val="000000"/>
          <w:sz w:val="20"/>
          <w:szCs w:val="18"/>
        </w:rPr>
        <w:br/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varian batang tembakau ukuran partikel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terkecil mengalami pemutusan ikatan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lignin terbanyak dibanding ukuran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partikel yang lebih besar. Ditandai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dengan penyusutan massa pada produk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 xml:space="preserve">setelah didelignifikasi. Pada gambar </w:t>
      </w:r>
      <w:r>
        <w:rPr>
          <w:rFonts w:ascii="Times New Roman" w:hAnsi="Times New Roman" w:cs="Times New Roman"/>
          <w:color w:val="000000"/>
          <w:sz w:val="20"/>
          <w:szCs w:val="18"/>
          <w:lang w:val="en-US"/>
        </w:rPr>
        <w:t>2</w:t>
      </w:r>
      <w:r w:rsidR="00E00BCB"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 xml:space="preserve">menunjukkan tembakau jenis </w:t>
      </w:r>
      <w:r w:rsidRPr="00E00BCB">
        <w:rPr>
          <w:rFonts w:ascii="Times New Roman" w:hAnsi="Times New Roman" w:cs="Times New Roman"/>
          <w:i/>
          <w:color w:val="000000"/>
          <w:sz w:val="20"/>
          <w:szCs w:val="18"/>
        </w:rPr>
        <w:t>Na Oogst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pada partikel dengan skala ukuran 0,25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mm mengalami penyusutan bahan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sebanyak 26 gram sedangkan pada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 xml:space="preserve">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18"/>
        </w:rPr>
        <w:t>Voor Oogst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 xml:space="preserve"> partikel dengan skala</w:t>
      </w:r>
      <w:r w:rsidRPr="00FA21D4">
        <w:rPr>
          <w:color w:val="000000"/>
          <w:sz w:val="20"/>
          <w:szCs w:val="18"/>
        </w:rPr>
        <w:br/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ukuran 0,25 mm mengalami penyusutan</w:t>
      </w:r>
      <w:r>
        <w:rPr>
          <w:color w:val="000000"/>
          <w:sz w:val="20"/>
          <w:szCs w:val="18"/>
          <w:lang w:val="en-US"/>
        </w:rPr>
        <w:t xml:space="preserve"> 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sebesar 24 gram. Menurut Aiman</w:t>
      </w:r>
      <w:r>
        <w:rPr>
          <w:color w:val="000000"/>
          <w:sz w:val="20"/>
          <w:szCs w:val="1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18"/>
        </w:rPr>
        <w:t>Syahrul [31</w:t>
      </w:r>
      <w:r w:rsidRPr="00FA21D4">
        <w:rPr>
          <w:rFonts w:ascii="Times New Roman" w:hAnsi="Times New Roman" w:cs="Times New Roman"/>
          <w:color w:val="000000"/>
          <w:sz w:val="20"/>
          <w:szCs w:val="18"/>
        </w:rPr>
        <w:t>] ukuran partikel yang lebih</w:t>
      </w:r>
      <w:r>
        <w:rPr>
          <w:rFonts w:ascii="Times New Roman" w:hAnsi="Times New Roman" w:cs="Times New Roman"/>
          <w:color w:val="000000"/>
          <w:sz w:val="20"/>
          <w:szCs w:val="1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kecil berkemampuan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meningkatkan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porositas bahan serta meningkatkan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konversi polisakarida menjadi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monosakarida secara efektif sehingga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memudahkan bahan untuk terurai pada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saat difermentasi.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Semakin kecil ukuran partikel </w:t>
      </w:r>
      <w:proofErr w:type="gramStart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berpengaruh terhadap laju fermentasi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antara batang tembakau dengan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mikroba ragi atau pereaktan. Semakin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kecil ukuran partikel </w:t>
      </w:r>
      <w:proofErr w:type="gramStart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</w:t>
      </w:r>
      <w:proofErr w:type="gramEnd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memaksimalkan kontak antara subsrat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dengan enzim, sehingga proses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hidrolisis enzimatis pada bahan juga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 semakin meningkat. Peningkatan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proses hidrolisis enzimatis ditandai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dengan tingginya produksi gas dalam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tabung fermentator sebagaimana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diindikasikan berdasarkan tekanan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 xml:space="preserve">manometer U seperti pada gambar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3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Tekanan tinggi tersebut membuktikan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banyaknya produksi gas 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menandakan tingginya laju reaksi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pada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proses fermentasi. Dalam reaksi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penguraian gula mikroba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Saccaromyces</w:t>
      </w:r>
      <w:r w:rsidRPr="00E00BCB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 xml:space="preserve">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Cerevisiae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tidak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hanya mengkonversi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gula menjadi bioetanol, </w:t>
      </w:r>
      <w:proofErr w:type="gramStart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</w:t>
      </w:r>
      <w:proofErr w:type="gramEnd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tetapi juga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membentuk senyawa 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gramStart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Peningkatan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senyawa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yang terbentuk menandakan peningkatan bioethanol yang dihasilkan [32].</w:t>
      </w:r>
      <w:proofErr w:type="gramEnd"/>
    </w:p>
    <w:p w:rsidR="007A15C0" w:rsidRDefault="00FA21D4" w:rsidP="007A15C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Pada setiap ukuran partikel batang tembakau jenis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memiliki kecenderungan volume produk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bioetanol lebih banyak dibandingkan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 xml:space="preserve">dengan varian tembakau jenis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proofErr w:type="gramEnd"/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Jenis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pada partikel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dengan skala ukuran (8 -10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mm)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E00BC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menghasilkan 0,1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22 ml/gram, pada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partikel dengan 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skala ukuran 0,26 - 1,1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9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mm menghasilkan 0,1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41 ml/gram dan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pada partikel dengan skala ukuran ≤ 0,25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mm menghasilkan 0,21 8 ml/gram.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Sedangkan pada jenis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pada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partikel dengan skala ukuran (8 – 10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mm)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FA21D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menghasilkan sebanyak 0,052 ml/gram,</w:t>
      </w:r>
      <w:r w:rsidR="0028644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>
        <w:rPr>
          <w:rFonts w:ascii="Times New Roman" w:hAnsi="Times New Roman" w:cs="Times New Roman"/>
          <w:color w:val="000000"/>
          <w:sz w:val="20"/>
          <w:szCs w:val="20"/>
        </w:rPr>
        <w:t>pada</w:t>
      </w:r>
      <w:r w:rsidR="002864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partikel dengan skala ukuran 0,26</w:t>
      </w:r>
      <w:r w:rsidR="002864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2864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>
        <w:rPr>
          <w:rFonts w:ascii="Times New Roman" w:hAnsi="Times New Roman" w:cs="Times New Roman"/>
          <w:color w:val="000000"/>
          <w:sz w:val="20"/>
          <w:szCs w:val="20"/>
        </w:rPr>
        <w:t>1,19 mm</w:t>
      </w:r>
      <w:r w:rsidR="002864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menghasilkan 0,077 ml/gram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>
        <w:rPr>
          <w:rFonts w:ascii="Times New Roman" w:hAnsi="Times New Roman" w:cs="Times New Roman"/>
          <w:color w:val="000000"/>
          <w:sz w:val="20"/>
          <w:szCs w:val="20"/>
        </w:rPr>
        <w:t>dan pada partikel</w:t>
      </w:r>
      <w:r w:rsidR="002864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dengan skala ukuran ≤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0,25 menghasilkan 0,209 ml/gram.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Perbedaan kapasitas volume produk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yang dihasilkan diyakini akibat adanya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perbedaan karakter fisik batang dan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prosentase selulosa yang terkandung di</w:t>
      </w:r>
      <w:r w:rsidR="0028644C">
        <w:rPr>
          <w:color w:val="000000"/>
          <w:sz w:val="20"/>
          <w:szCs w:val="20"/>
          <w:lang w:val="en-US"/>
        </w:rPr>
        <w:t xml:space="preserve"> </w:t>
      </w:r>
      <w:r w:rsidR="0028644C" w:rsidRPr="0028644C">
        <w:rPr>
          <w:rFonts w:ascii="Times New Roman" w:hAnsi="Times New Roman" w:cs="Times New Roman"/>
          <w:color w:val="000000"/>
          <w:sz w:val="20"/>
          <w:szCs w:val="20"/>
        </w:rPr>
        <w:t>dalam batang tembakau.</w:t>
      </w:r>
    </w:p>
    <w:p w:rsidR="003A71F1" w:rsidRDefault="007A15C0" w:rsidP="003A71F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S</w:t>
      </w:r>
      <w:r w:rsidRPr="007A15C0">
        <w:rPr>
          <w:rFonts w:ascii="Times New Roman" w:hAnsi="Times New Roman" w:cs="Times New Roman"/>
          <w:sz w:val="20"/>
        </w:rPr>
        <w:t>ebagaimana diketahui, bahwa kedua jenis tembakau yang digunakan memiliki perbedaan musim tanam.</w:t>
      </w:r>
      <w:proofErr w:type="gramEnd"/>
      <w:r w:rsidRPr="007A15C0">
        <w:rPr>
          <w:rFonts w:ascii="Times New Roman" w:hAnsi="Times New Roman" w:cs="Times New Roman"/>
          <w:sz w:val="20"/>
        </w:rPr>
        <w:t xml:space="preserve"> </w:t>
      </w:r>
      <w:r w:rsidRPr="00E00BCB">
        <w:rPr>
          <w:rFonts w:ascii="Times New Roman" w:hAnsi="Times New Roman" w:cs="Times New Roman"/>
          <w:i/>
          <w:sz w:val="20"/>
        </w:rPr>
        <w:t>Na Oogst</w:t>
      </w:r>
      <w:r w:rsidRPr="007A15C0">
        <w:rPr>
          <w:rFonts w:ascii="Times New Roman" w:hAnsi="Times New Roman" w:cs="Times New Roman"/>
          <w:sz w:val="20"/>
        </w:rPr>
        <w:t xml:space="preserve"> merupakan jenis tanaman tembakau yang ditanam pada musim penghujan, sedangkan </w:t>
      </w:r>
      <w:r w:rsidRPr="00E00BCB">
        <w:rPr>
          <w:rFonts w:ascii="Times New Roman" w:hAnsi="Times New Roman" w:cs="Times New Roman"/>
          <w:i/>
          <w:sz w:val="20"/>
        </w:rPr>
        <w:t>Voor Oogst</w:t>
      </w:r>
      <w:r w:rsidRPr="007A15C0">
        <w:rPr>
          <w:rFonts w:ascii="Times New Roman" w:hAnsi="Times New Roman" w:cs="Times New Roman"/>
          <w:sz w:val="20"/>
        </w:rPr>
        <w:t xml:space="preserve"> adalah jenis tembakau yang ditanam pada musim kemarau. Menurut </w:t>
      </w:r>
      <w:r>
        <w:rPr>
          <w:rFonts w:ascii="Times New Roman" w:hAnsi="Times New Roman" w:cs="Times New Roman"/>
          <w:sz w:val="20"/>
        </w:rPr>
        <w:t>Muhajr</w:t>
      </w:r>
      <w:r w:rsidRPr="007A15C0">
        <w:rPr>
          <w:rFonts w:ascii="Times New Roman" w:hAnsi="Times New Roman" w:cs="Times New Roman"/>
          <w:sz w:val="20"/>
        </w:rPr>
        <w:t>in et al [27] musim sangat mempengaruhi karakteristik dan kualitas produksi biomassa atau selulosa pada suatu tanaman. Keterlimpahan air disaat musim penghujan secara langsung berpengaruh terhadap proses metabolism yang berdampak pada produktivitas tumbuhan</w:t>
      </w:r>
      <w:r w:rsidR="003A71F1">
        <w:rPr>
          <w:rFonts w:ascii="Times New Roman" w:hAnsi="Times New Roman" w:cs="Times New Roman"/>
          <w:sz w:val="20"/>
          <w:lang w:val="en-US"/>
        </w:rPr>
        <w:t>.</w:t>
      </w:r>
    </w:p>
    <w:p w:rsidR="003A71F1" w:rsidRDefault="003A71F1" w:rsidP="003A7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Berdasarkan karakteristik fisik batang tembakau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yang memiliki ukuran lebih besar dibandingkan dengan batang tembakau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[28, 29].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Diduga meskipun berserat tinggi,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pada batang tembakau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terdapat </w:t>
      </w:r>
      <w:proofErr w:type="gramStart"/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kadar</w:t>
      </w:r>
      <w:proofErr w:type="gramEnd"/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air yang masih terjebak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pada unsur serat. Dimana </w:t>
      </w:r>
      <w:proofErr w:type="gramStart"/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kadar</w:t>
      </w:r>
      <w:proofErr w:type="gramEnd"/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air yang terjebak diyakini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menjadikan proses fermentasi berlangsung kurang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maksimal. Kemudian saat dilakukan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proses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destilasi senyawa air kembali ikut terangkat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sehingga menjadi penyebab volume produk yang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A71F1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dihasilkan lebih banyak.</w:t>
      </w:r>
    </w:p>
    <w:p w:rsidR="00E00BCB" w:rsidRDefault="00E00BCB" w:rsidP="003A71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6C1165" w:rsidRPr="006C1165" w:rsidRDefault="006C1165" w:rsidP="006C116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6C116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Kualitas Produk Bioetanol Batang </w:t>
      </w:r>
      <w:r w:rsidRPr="006C1165">
        <w:rPr>
          <w:rFonts w:ascii="Times New Roman" w:hAnsi="Times New Roman" w:cs="Times New Roman"/>
          <w:b/>
          <w:color w:val="000000"/>
          <w:sz w:val="20"/>
          <w:szCs w:val="20"/>
        </w:rPr>
        <w:t>Tembakau</w:t>
      </w:r>
    </w:p>
    <w:p w:rsidR="006C1165" w:rsidRDefault="006C1165" w:rsidP="006C11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Perbandingan kualitas produk bioetanol dari limbah batang tembakau jenis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dan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menunjukkan trend perbedaan yang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cukup signifikan.</w:t>
      </w:r>
      <w:proofErr w:type="gramEnd"/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 Ditinjau berdasarkan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massa jenis, titik didih, kemampuan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terbakar serta nyala api yang dihasilkan,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produk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 memiliki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karakteristik yang lebih baik dibanding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 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. Produk bioetanol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 memiliki massa jenis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0,955 gr/ml lebih ringan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lastRenderedPageBreak/>
        <w:t>dibanding varian</w:t>
      </w:r>
      <w:r>
        <w:rPr>
          <w:color w:val="000000"/>
          <w:sz w:val="20"/>
          <w:szCs w:val="20"/>
          <w:lang w:val="en-US"/>
        </w:rPr>
        <w:t xml:space="preserve">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 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 sebesar 0,965 gr/ml.</w:t>
      </w:r>
      <w:r w:rsidRPr="006C1165">
        <w:rPr>
          <w:color w:val="000000"/>
          <w:sz w:val="20"/>
          <w:szCs w:val="20"/>
        </w:rPr>
        <w:br/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Berdasarkan pengujian titik didih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menggunakan metode pemanasan,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produk bioetanol varian Voor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merespon dan mendidih lebih cepat</w:t>
      </w:r>
      <w:r w:rsidRPr="006C1165">
        <w:rPr>
          <w:color w:val="000000"/>
          <w:sz w:val="20"/>
          <w:szCs w:val="20"/>
        </w:rPr>
        <w:br/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dibanding produk 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</w:t>
      </w:r>
      <w:r w:rsidRPr="00E00BCB">
        <w:rPr>
          <w:i/>
          <w:color w:val="000000"/>
          <w:sz w:val="20"/>
          <w:szCs w:val="20"/>
          <w:lang w:val="en-US"/>
        </w:rPr>
        <w:t xml:space="preserve">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. Produk 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</w:t>
      </w:r>
      <w:r w:rsidRPr="00E00BCB">
        <w:rPr>
          <w:i/>
          <w:color w:val="000000"/>
          <w:sz w:val="20"/>
          <w:szCs w:val="20"/>
          <w:lang w:val="en-US"/>
        </w:rPr>
        <w:t xml:space="preserve">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 rata-rata mampu mendidih di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rentang suhu 80-85oC, sedangkan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produk 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 Oogst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rata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-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rata mendidih di range suhu 85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90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0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C.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Melalui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standart </w:t>
      </w:r>
      <w:r w:rsidRPr="006C1165">
        <w:rPr>
          <w:rFonts w:ascii="Times New Roman" w:hAnsi="Times New Roman" w:cs="Times New Roman"/>
          <w:color w:val="131413"/>
          <w:sz w:val="20"/>
          <w:szCs w:val="20"/>
        </w:rPr>
        <w:t>(SNI 06-3565-1 994)</w:t>
      </w:r>
      <w:r>
        <w:rPr>
          <w:color w:val="131413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massa jenis dan titik didih yang lebih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rendah atau mendekati karakteristik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terbaik bioetanol menandakan tingginya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senyawa etil-alkohol yang terkandung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dalam produk. Hal tersebut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membuktikan produk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memiliki karakteristik yang lebih baik</w:t>
      </w:r>
      <w:r w:rsidRPr="006C1165">
        <w:rPr>
          <w:color w:val="000000"/>
          <w:sz w:val="20"/>
          <w:szCs w:val="20"/>
        </w:rPr>
        <w:br/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dibanding produk 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</w:t>
      </w:r>
      <w:r w:rsidRPr="00E00BCB">
        <w:rPr>
          <w:i/>
          <w:color w:val="000000"/>
          <w:sz w:val="20"/>
          <w:szCs w:val="20"/>
          <w:lang w:val="en-US"/>
        </w:rPr>
        <w:t xml:space="preserve">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Oogst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6C1165" w:rsidRDefault="006C1165" w:rsidP="006C11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1165">
        <w:rPr>
          <w:rFonts w:ascii="Times New Roman" w:hAnsi="Times New Roman" w:cs="Times New Roman"/>
          <w:color w:val="000000"/>
          <w:sz w:val="20"/>
          <w:szCs w:val="20"/>
        </w:rPr>
        <w:t>Berdasarkan aspek uji nyala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dengan volume yang sama sebanyak 1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gram bioetanol produk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mampu terbakar lebih banyak dengan</w:t>
      </w:r>
      <w:r w:rsidRPr="006C1165">
        <w:rPr>
          <w:color w:val="000000"/>
          <w:sz w:val="20"/>
          <w:szCs w:val="20"/>
        </w:rPr>
        <w:br/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konsumsi fl</w:t>
      </w:r>
      <w:r>
        <w:rPr>
          <w:rFonts w:ascii="Times New Roman" w:hAnsi="Times New Roman" w:cs="Times New Roman"/>
          <w:color w:val="000000"/>
          <w:sz w:val="20"/>
          <w:szCs w:val="20"/>
        </w:rPr>
        <w:t>uida sebanyak 0,1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4 gram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dan menyisakan fluida sebanyak 0,86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gram. Sedangkan produk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terbakar lebih sedikit dengan konsumsi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fluida sebanyak 0,5 gram dan</w:t>
      </w:r>
      <w:r w:rsidRPr="006C1165">
        <w:rPr>
          <w:color w:val="000000"/>
          <w:sz w:val="20"/>
          <w:szCs w:val="20"/>
        </w:rPr>
        <w:br/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menyisakan fluida sebanyak 0,95 gram.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Semakin banyak bioetanol yang terbakar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menandakan banyaknya senyawa OH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yang terkandung dalam produk. Kualitas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api produk 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memiliki kecenderungan spektrum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warna api lebih baik dan durasi nyala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lebih lama dibanding dengan produk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bioetanol varian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Na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Oogst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. Keunggulan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 xml:space="preserve">spektrum warna api </w:t>
      </w:r>
      <w:r w:rsidRPr="00E00BCB">
        <w:rPr>
          <w:rFonts w:ascii="Times New Roman" w:hAnsi="Times New Roman" w:cs="Times New Roman"/>
          <w:i/>
          <w:color w:val="000000"/>
          <w:sz w:val="20"/>
          <w:szCs w:val="20"/>
        </w:rPr>
        <w:t>Voor Oogst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didasarkan pada tingginya prosentase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api biru. Dimana hal itu menunjukan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kualitas produk yang kaya akan senyawa</w:t>
      </w:r>
      <w:r>
        <w:rPr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hAnsi="Times New Roman" w:cs="Times New Roman"/>
          <w:color w:val="000000"/>
          <w:sz w:val="20"/>
          <w:szCs w:val="20"/>
        </w:rPr>
        <w:t>hidrogen [30].</w:t>
      </w:r>
    </w:p>
    <w:p w:rsidR="006C1165" w:rsidRPr="006C1165" w:rsidRDefault="006C1165" w:rsidP="006C116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Perbedaan kualitas produk bioetanol jenis batang tembakau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Na Oogst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dan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terjadi akibat perbedaan fase hidup keduanya.</w:t>
      </w:r>
      <w:proofErr w:type="gramEnd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Tembakau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Na </w:t>
      </w:r>
      <w:proofErr w:type="gramStart"/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Oogst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merupakan</w:t>
      </w:r>
      <w:proofErr w:type="gramEnd"/>
      <w:r w:rsidRPr="006C116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tembakau musim penghujan sedang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tembakau </w:t>
      </w:r>
      <w:r w:rsidRPr="00E00BCB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Voor Oogst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merupakan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tembakau musim kemarau.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Menurut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Muhajirin et al [27] musim memberikan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pengaruh terhadap kualitas nutrien pada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serat tumbuhan.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Pada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musim kemarau,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intensitas cahaya matahari terbilang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tinggi, memberikan efek fotosintesis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yang lebih sempurna dibanding saat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musim hujan.</w:t>
      </w:r>
      <w:proofErr w:type="gramEnd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Cahaya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mempengaruhi proses fotosintesis atau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pembentukan energi pada suatu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tumbuhan. Pada proses fotosintesis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tumbuhan melepas oksigen serta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membentuk makanan dalam bentuk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 xml:space="preserve">glukosa disimpan menjadi senyawa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lain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seperti selulosa. Semakin intens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tumbuhan mendapat sinar matahari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pembentukan selulosa sebagai bahan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baku</w:t>
      </w:r>
      <w:proofErr w:type="gramEnd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gula yang terbentuk juga akan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semakin baik.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Senyawa gula unsur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utama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penyedia energi bagi sel makhluk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hidup.</w:t>
      </w:r>
      <w:proofErr w:type="gramEnd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Semakin tinggi kualitas gula pada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tanaman, energi yang tersedia bagi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Saccaromyces Cerevisiae </w:t>
      </w:r>
      <w:proofErr w:type="gramStart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akan</w:t>
      </w:r>
      <w:proofErr w:type="gramEnd"/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semakin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tinggi sehingga memicu kualitas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bioetanol dari limbah batang tembakau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C116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yang dihasilkan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00BCB" w:rsidRPr="00597225" w:rsidRDefault="00E00BCB" w:rsidP="00DB3C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B3C9C" w:rsidRPr="00F109F4" w:rsidRDefault="00DB3C9C" w:rsidP="00DB3C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18"/>
          <w:szCs w:val="20"/>
        </w:rPr>
      </w:pPr>
      <w:r w:rsidRPr="00F109F4">
        <w:rPr>
          <w:rFonts w:ascii="Arial" w:hAnsi="Arial" w:cs="Arial"/>
          <w:b/>
          <w:sz w:val="18"/>
          <w:szCs w:val="20"/>
        </w:rPr>
        <w:lastRenderedPageBreak/>
        <w:t>KESIMPULAN DAN SARAN</w:t>
      </w:r>
    </w:p>
    <w:p w:rsidR="004957C6" w:rsidRPr="0047071B" w:rsidRDefault="004957C6" w:rsidP="004957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Hasil penelitian menunjukkan bahwa dalam produksi bioetanol limbah batang tembakau </w:t>
      </w:r>
      <w:r w:rsidRPr="00E00BCB">
        <w:rPr>
          <w:rFonts w:ascii="Times New Roman" w:hAnsi="Times New Roman" w:cs="Times New Roman"/>
          <w:i/>
          <w:sz w:val="20"/>
          <w:szCs w:val="20"/>
          <w:lang w:val="en-US"/>
        </w:rPr>
        <w:t>Na Oogst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r w:rsidRPr="00E00BCB">
        <w:rPr>
          <w:rFonts w:ascii="Times New Roman" w:hAnsi="Times New Roman" w:cs="Times New Roman"/>
          <w:i/>
          <w:sz w:val="20"/>
          <w:szCs w:val="20"/>
          <w:lang w:val="en-US"/>
        </w:rPr>
        <w:t>Voor Oogst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menghasilkan produk dengan karakteristik yang berbeda, </w:t>
      </w:r>
      <w:r w:rsidRPr="00E00BCB">
        <w:rPr>
          <w:rFonts w:ascii="Times New Roman" w:hAnsi="Times New Roman" w:cs="Times New Roman"/>
          <w:i/>
          <w:sz w:val="20"/>
          <w:szCs w:val="20"/>
          <w:lang w:val="en-US"/>
        </w:rPr>
        <w:t>Na Oogst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menghasilkan produk yang lebih banyak, </w:t>
      </w:r>
      <w:r w:rsidRPr="00E00BCB">
        <w:rPr>
          <w:rFonts w:ascii="Times New Roman" w:hAnsi="Times New Roman" w:cs="Times New Roman"/>
          <w:i/>
          <w:sz w:val="20"/>
          <w:szCs w:val="20"/>
          <w:lang w:val="en-US"/>
        </w:rPr>
        <w:t>Voor Oogst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menghasilkan karakteristik nyala api yang lebih baik, ukuran partikel juga berpengaruh terhadap kualitas nyala api yang dihasilkan.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Penelitian selanjutnya dapat dilakukan dengan jenis tembakau yang berbeda.</w:t>
      </w:r>
      <w:proofErr w:type="gramEnd"/>
    </w:p>
    <w:p w:rsidR="00DB3C9C" w:rsidRDefault="00DB3C9C" w:rsidP="00DB3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3C9C" w:rsidRPr="00F109F4" w:rsidRDefault="00DB3C9C" w:rsidP="00DB3C9C">
      <w:pPr>
        <w:spacing w:after="80" w:line="240" w:lineRule="auto"/>
        <w:jc w:val="both"/>
        <w:rPr>
          <w:rFonts w:ascii="Arial" w:hAnsi="Arial" w:cs="Arial"/>
          <w:b/>
          <w:sz w:val="18"/>
        </w:rPr>
      </w:pPr>
      <w:r w:rsidRPr="00F109F4">
        <w:rPr>
          <w:rFonts w:ascii="Arial" w:hAnsi="Arial" w:cs="Arial"/>
          <w:b/>
          <w:sz w:val="18"/>
        </w:rPr>
        <w:t>DAFTAR PUSTAKA</w:t>
      </w:r>
    </w:p>
    <w:p w:rsidR="004957C6" w:rsidRPr="004957C6" w:rsidRDefault="004957C6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16"/>
          <w:szCs w:val="20"/>
        </w:rPr>
      </w:pPr>
      <w:r w:rsidRPr="004957C6">
        <w:rPr>
          <w:rFonts w:ascii="Times New Roman" w:hAnsi="Times New Roman" w:cs="Times New Roman"/>
          <w:color w:val="000000"/>
          <w:sz w:val="20"/>
          <w:szCs w:val="24"/>
        </w:rPr>
        <w:t>Yakudin,</w:t>
      </w:r>
      <w:r w:rsidRPr="004957C6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 </w:t>
      </w:r>
      <w:r w:rsidR="003F44DA">
        <w:rPr>
          <w:rFonts w:ascii="Times New Roman" w:hAnsi="Times New Roman" w:cs="Times New Roman"/>
          <w:color w:val="000000"/>
          <w:sz w:val="20"/>
          <w:szCs w:val="24"/>
        </w:rPr>
        <w:t>Andal</w:t>
      </w:r>
      <w:r w:rsidR="003F44DA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, </w:t>
      </w:r>
      <w:r w:rsidRPr="004957C6">
        <w:rPr>
          <w:rFonts w:ascii="Times New Roman" w:hAnsi="Times New Roman" w:cs="Times New Roman"/>
          <w:color w:val="000000"/>
          <w:sz w:val="20"/>
          <w:szCs w:val="24"/>
        </w:rPr>
        <w:t>201</w:t>
      </w:r>
      <w:r w:rsidR="003F44DA">
        <w:rPr>
          <w:rFonts w:ascii="Times New Roman" w:hAnsi="Times New Roman" w:cs="Times New Roman"/>
          <w:color w:val="000000"/>
          <w:sz w:val="20"/>
          <w:szCs w:val="24"/>
        </w:rPr>
        <w:t>0.</w:t>
      </w:r>
      <w:r w:rsidR="003F44DA"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 </w:t>
      </w:r>
      <w:r w:rsidRPr="004957C6">
        <w:rPr>
          <w:rFonts w:ascii="Times New Roman" w:hAnsi="Times New Roman" w:cs="Times New Roman"/>
          <w:i/>
          <w:color w:val="000000"/>
          <w:sz w:val="20"/>
          <w:szCs w:val="24"/>
        </w:rPr>
        <w:t>Bioethanol</w:t>
      </w:r>
      <w:r w:rsidRPr="004957C6">
        <w:rPr>
          <w:i/>
          <w:color w:val="000000"/>
          <w:sz w:val="18"/>
        </w:rPr>
        <w:br/>
      </w:r>
      <w:r w:rsidRPr="004957C6">
        <w:rPr>
          <w:rFonts w:ascii="Times New Roman" w:hAnsi="Times New Roman" w:cs="Times New Roman"/>
          <w:i/>
          <w:color w:val="000000"/>
          <w:sz w:val="20"/>
          <w:szCs w:val="24"/>
        </w:rPr>
        <w:t>Singkong Sebagai Sumber Bahan</w:t>
      </w:r>
      <w:r w:rsidRPr="004957C6">
        <w:rPr>
          <w:i/>
          <w:color w:val="000000"/>
          <w:sz w:val="18"/>
        </w:rPr>
        <w:br/>
      </w:r>
      <w:r w:rsidRPr="004957C6">
        <w:rPr>
          <w:rFonts w:ascii="Times New Roman" w:hAnsi="Times New Roman" w:cs="Times New Roman"/>
          <w:i/>
          <w:color w:val="000000"/>
          <w:sz w:val="20"/>
          <w:szCs w:val="24"/>
        </w:rPr>
        <w:t>Bakar Terbaharukan dan Solusi</w:t>
      </w:r>
      <w:r w:rsidRPr="004957C6">
        <w:rPr>
          <w:i/>
          <w:color w:val="000000"/>
          <w:sz w:val="18"/>
        </w:rPr>
        <w:br/>
      </w:r>
      <w:r w:rsidRPr="004957C6">
        <w:rPr>
          <w:rFonts w:ascii="Times New Roman" w:hAnsi="Times New Roman" w:cs="Times New Roman"/>
          <w:i/>
          <w:color w:val="000000"/>
          <w:sz w:val="20"/>
          <w:szCs w:val="24"/>
        </w:rPr>
        <w:t>Untuk Meningkatkan Penghasilan</w:t>
      </w:r>
      <w:r w:rsidRPr="004957C6">
        <w:rPr>
          <w:i/>
          <w:color w:val="000000"/>
          <w:sz w:val="18"/>
        </w:rPr>
        <w:br/>
      </w:r>
      <w:r w:rsidRPr="004957C6">
        <w:rPr>
          <w:rFonts w:ascii="Times New Roman" w:hAnsi="Times New Roman" w:cs="Times New Roman"/>
          <w:i/>
          <w:color w:val="000000"/>
          <w:sz w:val="20"/>
          <w:szCs w:val="24"/>
        </w:rPr>
        <w:t>Petani Singkong</w:t>
      </w:r>
      <w:r w:rsidRPr="004957C6">
        <w:rPr>
          <w:rFonts w:ascii="Times New Roman" w:hAnsi="Times New Roman" w:cs="Times New Roman"/>
          <w:color w:val="000000"/>
          <w:sz w:val="20"/>
          <w:szCs w:val="26"/>
        </w:rPr>
        <w:t xml:space="preserve">. </w:t>
      </w:r>
      <w:r w:rsidRPr="004957C6">
        <w:rPr>
          <w:rFonts w:ascii="Times New Roman" w:hAnsi="Times New Roman" w:cs="Times New Roman"/>
          <w:color w:val="000000"/>
          <w:sz w:val="20"/>
          <w:szCs w:val="24"/>
        </w:rPr>
        <w:t>Institut Pertanian</w:t>
      </w:r>
      <w:r w:rsidRPr="004957C6">
        <w:rPr>
          <w:color w:val="000000"/>
          <w:sz w:val="18"/>
        </w:rPr>
        <w:br/>
      </w:r>
      <w:r w:rsidRPr="004957C6">
        <w:rPr>
          <w:rFonts w:ascii="Times New Roman" w:hAnsi="Times New Roman" w:cs="Times New Roman"/>
          <w:color w:val="000000"/>
          <w:sz w:val="20"/>
          <w:szCs w:val="24"/>
        </w:rPr>
        <w:t>Bogor</w:t>
      </w:r>
    </w:p>
    <w:p w:rsidR="003F44DA" w:rsidRPr="004957C6" w:rsidRDefault="004957C6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Pardede, Erika. 2013, Bahan Bakar Nabati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Versus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Ketahanan Pangan</w:t>
      </w:r>
      <w:r w:rsidR="003F44DA">
        <w:rPr>
          <w:rFonts w:ascii="Times New Roman" w:hAnsi="Times New Roman" w:cs="Times New Roman"/>
          <w:sz w:val="20"/>
          <w:szCs w:val="20"/>
          <w:lang w:val="en-US"/>
        </w:rPr>
        <w:t>. Universitas HKBP Nommensen- Medan</w:t>
      </w:r>
    </w:p>
    <w:p w:rsidR="004957C6" w:rsidRPr="003F44DA" w:rsidRDefault="003F44DA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Rapiyanta, Paulus Tofan, dkk, 2012. </w:t>
      </w:r>
      <w:r w:rsidRPr="003F44DA">
        <w:rPr>
          <w:rFonts w:ascii="Times New Roman" w:hAnsi="Times New Roman" w:cs="Times New Roman"/>
          <w:i/>
          <w:sz w:val="20"/>
          <w:szCs w:val="20"/>
          <w:lang w:val="en-US"/>
        </w:rPr>
        <w:t>Pengatuan Suhu Destilator Pada Proses Destilasi Bioetanol Berbasis Kendali Proporsional Menggunakan PLC OMRON CPM2A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Universitas Gajah Mada. Paradigma Vol. XIV </w:t>
      </w:r>
    </w:p>
    <w:p w:rsidR="003F44DA" w:rsidRPr="003F44DA" w:rsidRDefault="003F44DA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Nurkholis M, Maya Sari, 2018. </w:t>
      </w:r>
      <w:r w:rsidRPr="003F44DA">
        <w:rPr>
          <w:rFonts w:ascii="Times New Roman" w:hAnsi="Times New Roman" w:cs="Times New Roman"/>
          <w:i/>
          <w:sz w:val="20"/>
          <w:szCs w:val="20"/>
          <w:lang w:val="en-US"/>
        </w:rPr>
        <w:t>Potensi Biomassa Limbah Pertanian Dalam Produksi Bioetanol</w:t>
      </w:r>
      <w:r>
        <w:rPr>
          <w:rFonts w:ascii="Times New Roman" w:hAnsi="Times New Roman" w:cs="Times New Roman"/>
          <w:sz w:val="20"/>
          <w:szCs w:val="20"/>
          <w:lang w:val="en-US"/>
        </w:rPr>
        <w:t>, Universitas Widyagama Malang. ISSN Online : 2622 – 1284</w:t>
      </w:r>
    </w:p>
    <w:p w:rsidR="003F44DA" w:rsidRPr="003F44DA" w:rsidRDefault="003F44DA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Sari, Ni Ketut, Dira E, 2017. Teori Dan Aplikasi Pembuatan Bioetanol Dari Selulose (Bambu), Jakad Media Publishing</w:t>
      </w:r>
    </w:p>
    <w:p w:rsidR="003F44DA" w:rsidRPr="003F44DA" w:rsidRDefault="003F44DA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Badan Pusat Statistik Provinsi Jawa Timur, 2018. Analisis Data Tembakau Jawa Timur</w:t>
      </w:r>
    </w:p>
    <w:p w:rsidR="003F44DA" w:rsidRPr="00980800" w:rsidRDefault="003F44DA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Lutfia N, </w:t>
      </w:r>
      <w:r w:rsidR="00980800"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Faranita, 2020. </w:t>
      </w:r>
      <w:r w:rsidRP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Biodegradasi Batang Tembakau</w:t>
      </w:r>
      <w:r w:rsid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Menggunakan Trichoderma viride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Universitas Jember</w:t>
      </w:r>
    </w:p>
    <w:p w:rsidR="00980800" w:rsidRPr="00980800" w:rsidRDefault="00980800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Cyplik A., P., </w:t>
      </w:r>
      <w:proofErr w:type="gramStart"/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Olejnik.,</w:t>
      </w:r>
      <w:proofErr w:type="gramEnd"/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Cyplik P.,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Dach J., dan Czarnecki Z. 2009. </w:t>
      </w:r>
      <w:r w:rsidRP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The Kinetics Of Nicotine Degradation, Enzyme Activites Anf </w:t>
      </w:r>
      <w:proofErr w:type="gramStart"/>
      <w:r w:rsidRP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Genotoxic  Potential</w:t>
      </w:r>
      <w:proofErr w:type="gramEnd"/>
      <w:r w:rsidRPr="00980800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In Characterization Of Tobbaco Waste Composting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Bioresource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Technologhy,1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(21</w:t>
      </w:r>
      <w:r w:rsidRPr="0098080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):5034-44</w:t>
      </w:r>
    </w:p>
    <w:p w:rsidR="00980800" w:rsidRPr="00980800" w:rsidRDefault="00980800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80800">
        <w:rPr>
          <w:rFonts w:ascii="Times New Roman" w:hAnsi="Times New Roman" w:cs="Times New Roman"/>
          <w:color w:val="000000"/>
          <w:sz w:val="20"/>
          <w:szCs w:val="20"/>
        </w:rPr>
        <w:t>Y., H. Xian, Su, S. Shi, C. Zhang, S.</w:t>
      </w:r>
      <w:r w:rsidRPr="00980800">
        <w:rPr>
          <w:color w:val="000000"/>
          <w:sz w:val="20"/>
          <w:szCs w:val="20"/>
        </w:rPr>
        <w:br/>
      </w:r>
      <w:r w:rsidRPr="00980800">
        <w:rPr>
          <w:rFonts w:ascii="Times New Roman" w:hAnsi="Times New Roman" w:cs="Times New Roman"/>
          <w:color w:val="000000"/>
          <w:sz w:val="20"/>
          <w:szCs w:val="20"/>
        </w:rPr>
        <w:t>M. N. Manik, J. Mao, G. Zhang, W.</w:t>
      </w:r>
      <w:r w:rsidRPr="00980800">
        <w:rPr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Liao, Q. Wang, dan H. Liu. 201</w:t>
      </w:r>
      <w:r w:rsidRPr="00980800">
        <w:rPr>
          <w:rFonts w:ascii="Times New Roman" w:hAnsi="Times New Roman" w:cs="Times New Roman"/>
          <w:color w:val="000000"/>
          <w:sz w:val="20"/>
          <w:szCs w:val="20"/>
        </w:rPr>
        <w:t>6.</w:t>
      </w:r>
      <w:r w:rsidRPr="00980800">
        <w:rPr>
          <w:color w:val="000000"/>
          <w:sz w:val="20"/>
          <w:szCs w:val="20"/>
        </w:rPr>
        <w:br/>
      </w:r>
      <w:r w:rsidRPr="00980800">
        <w:rPr>
          <w:rFonts w:ascii="Times New Roman" w:hAnsi="Times New Roman" w:cs="Times New Roman"/>
          <w:i/>
          <w:color w:val="000000"/>
          <w:sz w:val="20"/>
          <w:szCs w:val="20"/>
        </w:rPr>
        <w:t>Biodegradation of lignin and</w:t>
      </w:r>
      <w:r>
        <w:rPr>
          <w:i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hAnsi="Times New Roman" w:cs="Times New Roman"/>
          <w:i/>
          <w:color w:val="000000"/>
          <w:sz w:val="20"/>
          <w:szCs w:val="20"/>
        </w:rPr>
        <w:t>nicotine with white rot fungi for the</w:t>
      </w:r>
      <w:r w:rsidRPr="00980800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hAnsi="Times New Roman" w:cs="Times New Roman"/>
          <w:i/>
          <w:color w:val="000000"/>
          <w:sz w:val="20"/>
          <w:szCs w:val="20"/>
        </w:rPr>
        <w:t>delignification and detoxification of</w:t>
      </w:r>
      <w:r>
        <w:rPr>
          <w:i/>
          <w:color w:val="000000"/>
          <w:sz w:val="20"/>
          <w:szCs w:val="20"/>
          <w:lang w:val="en-US"/>
        </w:rPr>
        <w:t xml:space="preserve"> </w:t>
      </w:r>
      <w:r w:rsidRPr="00980800">
        <w:rPr>
          <w:rFonts w:ascii="Times New Roman" w:hAnsi="Times New Roman" w:cs="Times New Roman"/>
          <w:i/>
          <w:color w:val="000000"/>
          <w:sz w:val="20"/>
          <w:szCs w:val="20"/>
        </w:rPr>
        <w:t>tobacco stal</w:t>
      </w:r>
      <w:r w:rsidRPr="00980800">
        <w:rPr>
          <w:rFonts w:ascii="Times New Roman" w:hAnsi="Times New Roman" w:cs="Times New Roman"/>
          <w:color w:val="000000"/>
          <w:sz w:val="20"/>
          <w:szCs w:val="20"/>
        </w:rPr>
        <w:t>”. BMC Biotechnology,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16:81 </w:t>
      </w:r>
    </w:p>
    <w:p w:rsidR="007A6342" w:rsidRPr="007A6342" w:rsidRDefault="003568C8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Fransiska, W. A., Hardiansyah, O. K.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  <w:t>Sari, D. Nugroho, Safda R. R. D. W.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S, dan D. F. Al Riza, 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201 5. </w:t>
      </w:r>
      <w:r w:rsidRPr="003568C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Pengolahan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Serat Batang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tembakau sebagai </w:t>
      </w:r>
      <w:r w:rsidRPr="003568C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Soundproofing Material: Alternatif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Penanggulangan Limbah Batang Tembakau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Prosiding Seminar Nasional PERTETA 201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5, 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Makassar, Sulawesi Selatan.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2015</w:t>
      </w:r>
    </w:p>
    <w:p w:rsidR="00980800" w:rsidRPr="007A6342" w:rsidRDefault="003568C8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A6342">
        <w:rPr>
          <w:rFonts w:ascii="Times New Roman" w:hAnsi="Times New Roman" w:cs="Times New Roman"/>
          <w:color w:val="000000"/>
          <w:sz w:val="20"/>
          <w:szCs w:val="20"/>
        </w:rPr>
        <w:lastRenderedPageBreak/>
        <w:t>Martı́n, Carlos</w:t>
      </w:r>
      <w:r w:rsidRPr="007A6342">
        <w:rPr>
          <w:rFonts w:ascii="Times New Roman" w:hAnsi="Times New Roman" w:cs="Times New Roman"/>
          <w:color w:val="000000"/>
          <w:sz w:val="20"/>
          <w:szCs w:val="20"/>
          <w:lang w:val="en-US"/>
        </w:rPr>
        <w:t>,dkk,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 xml:space="preserve"> 2002.</w:t>
      </w:r>
      <w:r w:rsidRPr="007A634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i/>
          <w:color w:val="000000"/>
          <w:sz w:val="20"/>
          <w:szCs w:val="20"/>
        </w:rPr>
        <w:t>Preparation of</w:t>
      </w:r>
      <w:r w:rsidRPr="007A6342">
        <w:rPr>
          <w:i/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i/>
          <w:color w:val="000000"/>
          <w:sz w:val="20"/>
          <w:szCs w:val="20"/>
        </w:rPr>
        <w:t>hydrolysates from tobacco stalks</w:t>
      </w:r>
      <w:r w:rsidRPr="007A6342">
        <w:rPr>
          <w:i/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i/>
          <w:color w:val="000000"/>
          <w:sz w:val="20"/>
          <w:szCs w:val="20"/>
        </w:rPr>
        <w:t>and ethanolic fermentation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7A634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>World</w:t>
      </w:r>
      <w:r w:rsidRPr="007A6342">
        <w:rPr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>Journal of Microbiology &amp;</w:t>
      </w:r>
      <w:r w:rsidRPr="007A6342">
        <w:rPr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>Biotechnology 18: 857–862,</w:t>
      </w:r>
      <w:r w:rsidRPr="007A6342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A6342">
        <w:rPr>
          <w:rFonts w:ascii="Times New Roman" w:hAnsi="Times New Roman" w:cs="Times New Roman"/>
          <w:color w:val="000000"/>
          <w:sz w:val="20"/>
          <w:szCs w:val="20"/>
        </w:rPr>
        <w:t>2002</w:t>
      </w:r>
    </w:p>
    <w:p w:rsidR="00980800" w:rsidRPr="003568C8" w:rsidRDefault="003568C8" w:rsidP="00C67DF6">
      <w:pPr>
        <w:pStyle w:val="ListParagraph"/>
        <w:numPr>
          <w:ilvl w:val="0"/>
          <w:numId w:val="1"/>
        </w:numPr>
        <w:spacing w:after="0" w:line="240" w:lineRule="auto"/>
        <w:ind w:left="432" w:hanging="43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Purwono S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dkk, 2011. </w:t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</w:rPr>
        <w:t>The Effect of Solvent for</w:t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</w:rPr>
        <w:t>Extraction for Removing Nicotine on</w:t>
      </w:r>
      <w:r w:rsidRPr="003568C8">
        <w:rPr>
          <w:i/>
          <w:color w:val="000000"/>
          <w:sz w:val="20"/>
          <w:szCs w:val="20"/>
        </w:rPr>
        <w:br/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</w:rPr>
        <w:t>the Development of Charcoal</w:t>
      </w:r>
      <w:r w:rsidRPr="003568C8">
        <w:rPr>
          <w:i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</w:rPr>
        <w:t>Briquette from Waste of Tobacco</w:t>
      </w:r>
      <w:r w:rsidRPr="003568C8">
        <w:rPr>
          <w:i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i/>
          <w:color w:val="000000"/>
          <w:sz w:val="20"/>
          <w:szCs w:val="20"/>
        </w:rPr>
        <w:t>Stem</w:t>
      </w:r>
      <w:r>
        <w:rPr>
          <w:rFonts w:ascii="Times New Roman" w:hAnsi="Times New Roman" w:cs="Times New Roman"/>
          <w:color w:val="000000"/>
          <w:sz w:val="20"/>
          <w:szCs w:val="20"/>
        </w:rPr>
        <w:t>. Journal of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Sustainable</w:t>
      </w:r>
      <w:r>
        <w:rPr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Energy &amp; Environment, 2:1</w:t>
      </w:r>
      <w:r>
        <w:rPr>
          <w:rFonts w:ascii="Times New Roman" w:hAnsi="Times New Roman" w:cs="Times New Roman"/>
          <w:color w:val="000000"/>
          <w:sz w:val="20"/>
          <w:szCs w:val="20"/>
        </w:rPr>
        <w:t>1-1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3568C8" w:rsidRPr="003568C8" w:rsidRDefault="003568C8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568C8">
        <w:rPr>
          <w:rFonts w:ascii="Times New Roman" w:hAnsi="Times New Roman" w:cs="Times New Roman"/>
          <w:color w:val="000000"/>
          <w:sz w:val="20"/>
          <w:szCs w:val="20"/>
        </w:rPr>
        <w:t>Lembaga penelitian tembakau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J</w:t>
      </w:r>
      <w:r>
        <w:rPr>
          <w:rFonts w:ascii="Times New Roman" w:hAnsi="Times New Roman" w:cs="Times New Roman"/>
          <w:color w:val="000000"/>
          <w:sz w:val="20"/>
          <w:szCs w:val="20"/>
        </w:rPr>
        <w:t>ember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7. Olah limbah</w:t>
      </w:r>
      <w:r>
        <w:rPr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tembakau, reduksi penggunaan</w:t>
      </w:r>
      <w:r w:rsidRPr="003568C8">
        <w:rPr>
          <w:color w:val="000000"/>
          <w:sz w:val="20"/>
          <w:szCs w:val="20"/>
        </w:rPr>
        <w:br/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plastik.Https://litbangjember.wordp</w:t>
      </w:r>
      <w:r>
        <w:rPr>
          <w:rFonts w:ascii="Times New Roman" w:hAnsi="Times New Roman" w:cs="Times New Roman"/>
          <w:color w:val="000000"/>
          <w:sz w:val="20"/>
          <w:szCs w:val="20"/>
        </w:rPr>
        <w:t>ress.com/2017/02/07/olahlimbah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tembakau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reduksipenggunaan-plastik/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diakses pada</w:t>
      </w:r>
      <w:r>
        <w:rPr>
          <w:color w:val="000000"/>
          <w:sz w:val="20"/>
          <w:szCs w:val="20"/>
          <w:lang w:val="en-US"/>
        </w:rPr>
        <w:t xml:space="preserve"> </w:t>
      </w:r>
      <w:r w:rsidRPr="003568C8">
        <w:rPr>
          <w:rFonts w:ascii="Times New Roman" w:hAnsi="Times New Roman" w:cs="Times New Roman"/>
          <w:color w:val="000000"/>
          <w:sz w:val="20"/>
          <w:szCs w:val="20"/>
        </w:rPr>
        <w:t>05 maret 2021</w:t>
      </w:r>
    </w:p>
    <w:p w:rsidR="003568C8" w:rsidRPr="003568C8" w:rsidRDefault="003568C8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568C8">
        <w:rPr>
          <w:rFonts w:ascii="Times New Roman" w:eastAsia="Times New Roman" w:hAnsi="Times New Roman" w:cs="Times New Roman"/>
          <w:color w:val="131313"/>
          <w:sz w:val="20"/>
          <w:szCs w:val="20"/>
          <w:lang w:val="en-US"/>
        </w:rPr>
        <w:t xml:space="preserve">Palupi, B, dkk, 2018. </w:t>
      </w:r>
      <w:r w:rsidRP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>Pemberdayaan</w:t>
      </w:r>
      <w:r w:rsid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 xml:space="preserve"> Masyarakat Agribisnis Berbasis </w:t>
      </w:r>
      <w:r w:rsidRP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>Peman</w:t>
      </w:r>
      <w:r w:rsid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 xml:space="preserve">faatan Sumber Daya Lokal Limbah </w:t>
      </w:r>
      <w:r w:rsidRP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>Batang</w:t>
      </w:r>
      <w:r w:rsid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 xml:space="preserve"> Tembakau Sebagai Pewarna Alami </w:t>
      </w:r>
      <w:r w:rsidRPr="007A6342">
        <w:rPr>
          <w:rFonts w:ascii="Times New Roman" w:eastAsia="Times New Roman" w:hAnsi="Times New Roman" w:cs="Times New Roman"/>
          <w:i/>
          <w:color w:val="131313"/>
          <w:sz w:val="20"/>
          <w:szCs w:val="20"/>
          <w:lang w:val="en-US"/>
        </w:rPr>
        <w:t>Batik Di Desa Tamansari</w:t>
      </w:r>
      <w:r w:rsidR="007A6342">
        <w:rPr>
          <w:rFonts w:ascii="Times New Roman" w:eastAsia="Times New Roman" w:hAnsi="Times New Roman" w:cs="Times New Roman"/>
          <w:color w:val="131313"/>
          <w:sz w:val="20"/>
          <w:szCs w:val="20"/>
          <w:lang w:val="en-US"/>
        </w:rPr>
        <w:t xml:space="preserve">, Warta </w:t>
      </w:r>
      <w:r w:rsidRPr="003568C8">
        <w:rPr>
          <w:rFonts w:ascii="Times New Roman" w:eastAsia="Times New Roman" w:hAnsi="Times New Roman" w:cs="Times New Roman"/>
          <w:color w:val="131313"/>
          <w:sz w:val="20"/>
          <w:szCs w:val="20"/>
          <w:lang w:val="en-US"/>
        </w:rPr>
        <w:t>Pengabdian 12 (4):398 - 408</w:t>
      </w:r>
    </w:p>
    <w:p w:rsidR="003568C8" w:rsidRPr="007A6342" w:rsidRDefault="007A6342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A634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Hanum C, 2008. </w:t>
      </w:r>
      <w:r w:rsidRPr="007A6342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Teknik Budaya Tanaman</w:t>
      </w:r>
      <w:r w:rsidRPr="007A6342">
        <w:rPr>
          <w:rFonts w:ascii="Times New Roman" w:eastAsia="Times New Roman" w:hAnsi="Times New Roman" w:cs="Times New Roman"/>
          <w:sz w:val="20"/>
          <w:szCs w:val="20"/>
          <w:lang w:val="en-US"/>
        </w:rPr>
        <w:t>, Jilid 3. Jakarta: Departemen Pendidikan Nasional</w:t>
      </w:r>
    </w:p>
    <w:p w:rsidR="007A6342" w:rsidRPr="007A6342" w:rsidRDefault="007A6342" w:rsidP="00C67DF6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A63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Handayani, Sri Seno, Amrullah, 2018. </w:t>
      </w:r>
      <w:r w:rsidRPr="007A63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Ekstraksi Selulosa Batang Tembakau Sebagai Persiapan Produksi Bioetano</w:t>
      </w:r>
      <w:r w:rsidRPr="007A63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Jurnal Penelitian Pendidikan IPA (JPPIPA), Universitas Mataram</w:t>
      </w:r>
    </w:p>
    <w:p w:rsidR="003568C8" w:rsidRPr="007A6342" w:rsidRDefault="007A6342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A63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Daniela, dkk, 2016. </w:t>
      </w:r>
      <w:r w:rsidRPr="007A63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Bioenergia em Revista: Diálogos</w:t>
      </w:r>
      <w:r w:rsidRPr="007A634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Ano Vol 6 (2):47-61</w:t>
      </w:r>
    </w:p>
    <w:p w:rsidR="007A6342" w:rsidRPr="007A6342" w:rsidRDefault="007A6342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>Gordana J. K. and Vesna B. R</w:t>
      </w:r>
      <w:r w:rsidRPr="007A6342">
        <w:rPr>
          <w:rFonts w:ascii="Times New Roman" w:hAnsi="Times New Roman" w:cs="Times New Roman"/>
          <w:color w:val="000000"/>
          <w:sz w:val="20"/>
          <w:szCs w:val="24"/>
        </w:rPr>
        <w:t>,</w:t>
      </w:r>
      <w:r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4"/>
        </w:rPr>
        <w:t>2011</w:t>
      </w:r>
      <w:r>
        <w:rPr>
          <w:rFonts w:ascii="Times New Roman" w:hAnsi="Times New Roman" w:cs="Times New Roman"/>
          <w:color w:val="000000"/>
          <w:sz w:val="20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4"/>
        </w:rPr>
        <w:t>.</w:t>
      </w:r>
      <w:r w:rsidRPr="007A6342">
        <w:rPr>
          <w:rFonts w:ascii="Times New Roman" w:hAnsi="Times New Roman" w:cs="Times New Roman"/>
          <w:i/>
          <w:color w:val="000000"/>
          <w:sz w:val="20"/>
          <w:szCs w:val="24"/>
        </w:rPr>
        <w:t>Analysis of Cellulose</w:t>
      </w:r>
      <w:r>
        <w:rPr>
          <w:i/>
          <w:color w:val="000000"/>
          <w:sz w:val="18"/>
          <w:lang w:val="en-US"/>
        </w:rPr>
        <w:t xml:space="preserve"> </w:t>
      </w:r>
      <w:r w:rsidRPr="007A6342">
        <w:rPr>
          <w:rFonts w:ascii="Times New Roman" w:hAnsi="Times New Roman" w:cs="Times New Roman"/>
          <w:i/>
          <w:color w:val="000000"/>
          <w:sz w:val="20"/>
          <w:szCs w:val="24"/>
        </w:rPr>
        <w:t>Content in Stalks and Leaves of</w:t>
      </w:r>
      <w:r>
        <w:rPr>
          <w:i/>
          <w:color w:val="000000"/>
          <w:sz w:val="18"/>
          <w:lang w:val="en-US"/>
        </w:rPr>
        <w:t xml:space="preserve"> </w:t>
      </w:r>
      <w:r w:rsidRPr="007A6342">
        <w:rPr>
          <w:rFonts w:ascii="Times New Roman" w:hAnsi="Times New Roman" w:cs="Times New Roman"/>
          <w:i/>
          <w:color w:val="000000"/>
          <w:sz w:val="20"/>
          <w:szCs w:val="24"/>
        </w:rPr>
        <w:t>Large leaf Tobacco</w:t>
      </w:r>
      <w:r w:rsidRPr="007A6342">
        <w:rPr>
          <w:rFonts w:ascii="Times New Roman" w:hAnsi="Times New Roman" w:cs="Times New Roman"/>
          <w:color w:val="000000"/>
          <w:sz w:val="20"/>
          <w:szCs w:val="24"/>
        </w:rPr>
        <w:t>. Journal of</w:t>
      </w:r>
      <w:r w:rsidRPr="007A6342">
        <w:rPr>
          <w:color w:val="000000"/>
          <w:sz w:val="18"/>
        </w:rPr>
        <w:br/>
      </w:r>
      <w:r w:rsidRPr="007A6342">
        <w:rPr>
          <w:rFonts w:ascii="Times New Roman" w:hAnsi="Times New Roman" w:cs="Times New Roman"/>
          <w:color w:val="000000"/>
          <w:sz w:val="20"/>
          <w:szCs w:val="24"/>
        </w:rPr>
        <w:t>Agricultural Sciences. 56 (3): 207-</w:t>
      </w:r>
      <w:r>
        <w:rPr>
          <w:rFonts w:ascii="Times New Roman" w:hAnsi="Times New Roman" w:cs="Times New Roman"/>
          <w:color w:val="000000"/>
          <w:sz w:val="20"/>
          <w:szCs w:val="24"/>
        </w:rPr>
        <w:t>21</w:t>
      </w:r>
      <w:r w:rsidRPr="007A6342">
        <w:rPr>
          <w:rFonts w:ascii="Times New Roman" w:hAnsi="Times New Roman" w:cs="Times New Roman"/>
          <w:color w:val="000000"/>
          <w:sz w:val="20"/>
          <w:szCs w:val="24"/>
        </w:rPr>
        <w:t>5</w:t>
      </w:r>
    </w:p>
    <w:p w:rsidR="007A6342" w:rsidRPr="006054DB" w:rsidRDefault="006054DB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Pesevski, M.D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dkk, </w:t>
      </w:r>
      <w:r>
        <w:rPr>
          <w:rFonts w:ascii="Times New Roman" w:hAnsi="Times New Roman" w:cs="Times New Roman"/>
          <w:color w:val="000000"/>
          <w:sz w:val="20"/>
          <w:szCs w:val="20"/>
        </w:rPr>
        <w:t>2010.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342" w:rsidRPr="006054DB">
        <w:rPr>
          <w:rFonts w:ascii="Times New Roman" w:hAnsi="Times New Roman" w:cs="Times New Roman"/>
          <w:i/>
          <w:color w:val="000000"/>
          <w:sz w:val="20"/>
          <w:szCs w:val="20"/>
        </w:rPr>
        <w:t>Possibilities</w:t>
      </w:r>
      <w:r w:rsidR="007A6342" w:rsidRPr="006054DB">
        <w:rPr>
          <w:i/>
          <w:color w:val="000000"/>
          <w:sz w:val="20"/>
          <w:szCs w:val="20"/>
        </w:rPr>
        <w:br/>
      </w:r>
      <w:r w:rsidR="007A6342" w:rsidRPr="006054DB">
        <w:rPr>
          <w:rFonts w:ascii="Times New Roman" w:hAnsi="Times New Roman" w:cs="Times New Roman"/>
          <w:i/>
          <w:color w:val="000000"/>
          <w:sz w:val="20"/>
          <w:szCs w:val="20"/>
        </w:rPr>
        <w:t>For Utilization Of Tobacco Stems</w:t>
      </w:r>
      <w:r>
        <w:rPr>
          <w:i/>
          <w:color w:val="000000"/>
          <w:sz w:val="20"/>
          <w:szCs w:val="20"/>
          <w:lang w:val="en-US"/>
        </w:rPr>
        <w:t xml:space="preserve"> </w:t>
      </w:r>
      <w:r w:rsidR="007A6342" w:rsidRPr="006054DB">
        <w:rPr>
          <w:rFonts w:ascii="Times New Roman" w:hAnsi="Times New Roman" w:cs="Times New Roman"/>
          <w:i/>
          <w:color w:val="000000"/>
          <w:sz w:val="20"/>
          <w:szCs w:val="20"/>
        </w:rPr>
        <w:t>For Production Of Energetic</w:t>
      </w:r>
      <w:r>
        <w:rPr>
          <w:i/>
          <w:color w:val="000000"/>
          <w:sz w:val="20"/>
          <w:szCs w:val="20"/>
          <w:lang w:val="en-US"/>
        </w:rPr>
        <w:t xml:space="preserve"> </w:t>
      </w:r>
      <w:r w:rsidR="007A6342" w:rsidRPr="006054DB">
        <w:rPr>
          <w:rFonts w:ascii="Times New Roman" w:hAnsi="Times New Roman" w:cs="Times New Roman"/>
          <w:i/>
          <w:color w:val="000000"/>
          <w:sz w:val="20"/>
          <w:szCs w:val="20"/>
        </w:rPr>
        <w:t>Briquettes</w:t>
      </w:r>
      <w:r>
        <w:rPr>
          <w:rFonts w:ascii="Times New Roman" w:hAnsi="Times New Roman" w:cs="Times New Roman"/>
          <w:color w:val="000000"/>
          <w:sz w:val="20"/>
          <w:szCs w:val="20"/>
        </w:rPr>
        <w:t>. Journal of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Agricultural</w:t>
      </w:r>
      <w:r>
        <w:rPr>
          <w:color w:val="000000"/>
          <w:sz w:val="20"/>
          <w:szCs w:val="20"/>
          <w:lang w:val="en-US"/>
        </w:rPr>
        <w:t xml:space="preserve"> 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Sciences.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ol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55,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342" w:rsidRPr="007A6342">
        <w:rPr>
          <w:rFonts w:ascii="Times New Roman" w:hAnsi="Times New Roman" w:cs="Times New Roman"/>
          <w:color w:val="000000"/>
          <w:sz w:val="20"/>
          <w:szCs w:val="20"/>
        </w:rPr>
        <w:t>n.1 , 45-54</w:t>
      </w:r>
    </w:p>
    <w:p w:rsidR="006054DB" w:rsidRPr="006054DB" w:rsidRDefault="006054DB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31313"/>
          <w:sz w:val="20"/>
          <w:szCs w:val="20"/>
        </w:rPr>
        <w:t>Sindunatha, Sidhi., Muhaji</w:t>
      </w:r>
      <w:r>
        <w:rPr>
          <w:rFonts w:ascii="Times New Roman" w:hAnsi="Times New Roman" w:cs="Times New Roman"/>
          <w:color w:val="131313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131313"/>
          <w:sz w:val="20"/>
          <w:szCs w:val="20"/>
        </w:rPr>
        <w:t>201</w:t>
      </w:r>
      <w:r w:rsidRPr="006054DB">
        <w:rPr>
          <w:rFonts w:ascii="Times New Roman" w:hAnsi="Times New Roman" w:cs="Times New Roman"/>
          <w:color w:val="131313"/>
          <w:sz w:val="20"/>
          <w:szCs w:val="20"/>
        </w:rPr>
        <w:t>9.</w:t>
      </w:r>
      <w:r>
        <w:rPr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131313"/>
          <w:sz w:val="20"/>
          <w:szCs w:val="20"/>
        </w:rPr>
        <w:t>Karakteristik nyala api dari</w:t>
      </w:r>
      <w:r>
        <w:rPr>
          <w:i/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131313"/>
          <w:sz w:val="20"/>
          <w:szCs w:val="20"/>
        </w:rPr>
        <w:t>bioetanol buah tomat</w:t>
      </w:r>
      <w:r>
        <w:rPr>
          <w:i/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131313"/>
          <w:sz w:val="20"/>
          <w:szCs w:val="20"/>
        </w:rPr>
        <w:t>(solanum</w:t>
      </w:r>
      <w:r>
        <w:rPr>
          <w:i/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131313"/>
          <w:sz w:val="20"/>
          <w:szCs w:val="20"/>
        </w:rPr>
        <w:t>lycopersicum).</w:t>
      </w:r>
      <w:r w:rsidRPr="006054DB">
        <w:rPr>
          <w:rFonts w:ascii="Times New Roman" w:hAnsi="Times New Roman" w:cs="Times New Roman"/>
          <w:color w:val="1313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31313"/>
          <w:sz w:val="20"/>
          <w:szCs w:val="20"/>
        </w:rPr>
        <w:t>JPTM.</w:t>
      </w:r>
      <w:r>
        <w:rPr>
          <w:rFonts w:ascii="Times New Roman" w:hAnsi="Times New Roman" w:cs="Times New Roman"/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color w:val="131313"/>
          <w:sz w:val="20"/>
          <w:szCs w:val="20"/>
        </w:rPr>
        <w:t>Volume 08</w:t>
      </w:r>
      <w:r>
        <w:rPr>
          <w:color w:val="131313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color w:val="131313"/>
          <w:sz w:val="20"/>
          <w:szCs w:val="20"/>
        </w:rPr>
        <w:t>Nomer 3 Tahun 201 9. Hal 65-72</w:t>
      </w:r>
    </w:p>
    <w:p w:rsidR="006054DB" w:rsidRPr="006054DB" w:rsidRDefault="006054DB" w:rsidP="00C67DF6">
      <w:pPr>
        <w:pStyle w:val="ListParagraph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Liu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Dong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J,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dkk, </w:t>
      </w:r>
      <w:r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Pr="006054DB"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 w:rsidRPr="006054DB">
        <w:rPr>
          <w:rFonts w:ascii="Times New Roman" w:hAnsi="Times New Roman" w:cs="Times New Roman"/>
          <w:i/>
          <w:color w:val="000000"/>
          <w:sz w:val="20"/>
          <w:szCs w:val="20"/>
        </w:rPr>
        <w:t>Co-Digestion of Tobacco</w:t>
      </w:r>
      <w:r w:rsidRPr="006054DB">
        <w:rPr>
          <w:i/>
          <w:color w:val="000000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000000"/>
          <w:sz w:val="20"/>
          <w:szCs w:val="20"/>
        </w:rPr>
        <w:t>Waste With Different Biocultural</w:t>
      </w:r>
      <w:r w:rsidRPr="006054DB">
        <w:rPr>
          <w:i/>
          <w:color w:val="000000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000000"/>
          <w:sz w:val="20"/>
          <w:szCs w:val="20"/>
        </w:rPr>
        <w:t>Biomass Feedstocks and The</w:t>
      </w:r>
      <w:r w:rsidRPr="006054DB">
        <w:rPr>
          <w:i/>
          <w:color w:val="000000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000000"/>
          <w:sz w:val="20"/>
          <w:szCs w:val="20"/>
        </w:rPr>
        <w:t>Inhibition of Tobacco Viruses by</w:t>
      </w:r>
      <w:r w:rsidRPr="006054DB">
        <w:rPr>
          <w:i/>
          <w:color w:val="000000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i/>
          <w:color w:val="000000"/>
          <w:sz w:val="20"/>
          <w:szCs w:val="20"/>
        </w:rPr>
        <w:t>Anaerobic Digestion</w:t>
      </w:r>
      <w:r w:rsidRPr="006054DB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054DB">
        <w:rPr>
          <w:rFonts w:ascii="Times New Roman" w:hAnsi="Times New Roman" w:cs="Times New Roman"/>
          <w:color w:val="000000"/>
          <w:sz w:val="20"/>
          <w:szCs w:val="20"/>
        </w:rPr>
        <w:t>Bioresour.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Technol. 189, 210-21</w:t>
      </w:r>
      <w:r w:rsidRPr="006054DB">
        <w:rPr>
          <w:rFonts w:ascii="Times New Roman" w:hAnsi="Times New Roman" w:cs="Times New Roman"/>
          <w:color w:val="000000"/>
          <w:sz w:val="20"/>
          <w:szCs w:val="20"/>
        </w:rPr>
        <w:t>6.</w:t>
      </w:r>
    </w:p>
    <w:p w:rsidR="003568C8" w:rsidRDefault="003568C8" w:rsidP="00C67DF6">
      <w:pPr>
        <w:spacing w:after="0" w:line="240" w:lineRule="auto"/>
      </w:pPr>
    </w:p>
    <w:sectPr w:rsidR="003568C8" w:rsidSect="003568C8">
      <w:type w:val="continuous"/>
      <w:pgSz w:w="11906" w:h="16838"/>
      <w:pgMar w:top="999" w:right="1418" w:bottom="1418" w:left="1701" w:header="28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12" w:rsidRDefault="00CB7412">
      <w:pPr>
        <w:spacing w:after="0" w:line="240" w:lineRule="auto"/>
      </w:pPr>
      <w:r>
        <w:separator/>
      </w:r>
    </w:p>
  </w:endnote>
  <w:endnote w:type="continuationSeparator" w:id="0">
    <w:p w:rsidR="00CB7412" w:rsidRDefault="00CB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67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568C8" w:rsidRDefault="003568C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D38" w:rsidRPr="003D0D38">
          <w:rPr>
            <w:b/>
            <w:bCs/>
            <w:noProof/>
          </w:rPr>
          <w:t>22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rFonts w:ascii="Trebuchet MS"/>
            <w:i/>
            <w:w w:val="90"/>
            <w:sz w:val="20"/>
          </w:rPr>
          <w:t>Prodi</w:t>
        </w:r>
        <w:r>
          <w:rPr>
            <w:rFonts w:ascii="Trebuchet MS"/>
            <w:i/>
            <w:spacing w:val="-12"/>
            <w:w w:val="90"/>
            <w:sz w:val="20"/>
          </w:rPr>
          <w:t xml:space="preserve"> </w:t>
        </w:r>
        <w:r>
          <w:rPr>
            <w:rFonts w:ascii="Trebuchet MS"/>
            <w:i/>
            <w:w w:val="90"/>
            <w:sz w:val="20"/>
          </w:rPr>
          <w:t>Teknik</w:t>
        </w:r>
        <w:r>
          <w:rPr>
            <w:rFonts w:ascii="Trebuchet MS"/>
            <w:i/>
            <w:spacing w:val="-10"/>
            <w:w w:val="90"/>
            <w:sz w:val="20"/>
          </w:rPr>
          <w:t xml:space="preserve"> </w:t>
        </w:r>
        <w:r>
          <w:rPr>
            <w:rFonts w:ascii="Trebuchet MS"/>
            <w:i/>
            <w:w w:val="90"/>
            <w:sz w:val="20"/>
          </w:rPr>
          <w:t>Mesin</w:t>
        </w:r>
        <w:r>
          <w:rPr>
            <w:rFonts w:ascii="Trebuchet MS"/>
            <w:i/>
            <w:spacing w:val="-5"/>
            <w:w w:val="90"/>
            <w:sz w:val="20"/>
          </w:rPr>
          <w:t xml:space="preserve"> </w:t>
        </w:r>
        <w:r>
          <w:rPr>
            <w:rFonts w:ascii="Trebuchet MS"/>
            <w:i/>
            <w:w w:val="90"/>
            <w:sz w:val="20"/>
          </w:rPr>
          <w:t>Universitas</w:t>
        </w:r>
        <w:r>
          <w:rPr>
            <w:rFonts w:ascii="Trebuchet MS"/>
            <w:i/>
            <w:spacing w:val="-10"/>
            <w:w w:val="90"/>
            <w:sz w:val="20"/>
          </w:rPr>
          <w:t xml:space="preserve"> </w:t>
        </w:r>
        <w:r>
          <w:rPr>
            <w:rFonts w:ascii="Trebuchet MS"/>
            <w:i/>
            <w:w w:val="90"/>
            <w:sz w:val="20"/>
          </w:rPr>
          <w:t>PGRI</w:t>
        </w:r>
        <w:r>
          <w:rPr>
            <w:rFonts w:ascii="Trebuchet MS"/>
            <w:i/>
            <w:spacing w:val="-10"/>
            <w:w w:val="90"/>
            <w:sz w:val="20"/>
          </w:rPr>
          <w:t xml:space="preserve"> </w:t>
        </w:r>
        <w:r>
          <w:rPr>
            <w:rFonts w:ascii="Trebuchet MS"/>
            <w:i/>
            <w:spacing w:val="-2"/>
            <w:w w:val="90"/>
            <w:sz w:val="20"/>
          </w:rPr>
          <w:t>Banyuwangi</w:t>
        </w:r>
      </w:p>
    </w:sdtContent>
  </w:sdt>
  <w:p w:rsidR="003568C8" w:rsidRDefault="00356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12" w:rsidRDefault="00CB7412">
      <w:pPr>
        <w:spacing w:after="0" w:line="240" w:lineRule="auto"/>
      </w:pPr>
      <w:r>
        <w:separator/>
      </w:r>
    </w:p>
  </w:footnote>
  <w:footnote w:type="continuationSeparator" w:id="0">
    <w:p w:rsidR="00CB7412" w:rsidRDefault="00CB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8C8" w:rsidRDefault="003568C8" w:rsidP="003568C8">
    <w:pPr>
      <w:pStyle w:val="Header"/>
      <w:rPr>
        <w:rFonts w:ascii="Arial" w:hAnsi="Arial" w:cs="Arial"/>
        <w:spacing w:val="-2"/>
        <w:w w:val="95"/>
        <w:sz w:val="20"/>
        <w:lang w:val="en-US"/>
      </w:rPr>
    </w:pPr>
    <w:r w:rsidRPr="00B2496F">
      <w:rPr>
        <w:rFonts w:ascii="Arial" w:hAnsi="Arial" w:cs="Arial"/>
        <w:w w:val="95"/>
        <w:sz w:val="20"/>
      </w:rPr>
      <w:t>Jurnal</w:t>
    </w:r>
    <w:r w:rsidRPr="00B2496F">
      <w:rPr>
        <w:rFonts w:ascii="Arial" w:hAnsi="Arial" w:cs="Arial"/>
        <w:spacing w:val="-9"/>
        <w:w w:val="95"/>
        <w:sz w:val="20"/>
      </w:rPr>
      <w:t xml:space="preserve"> </w:t>
    </w:r>
    <w:r w:rsidRPr="00B2496F">
      <w:rPr>
        <w:rFonts w:ascii="Arial" w:hAnsi="Arial" w:cs="Arial"/>
        <w:w w:val="95"/>
        <w:sz w:val="20"/>
      </w:rPr>
      <w:t>V-Mac,</w:t>
    </w:r>
    <w:r>
      <w:rPr>
        <w:rFonts w:ascii="Arial" w:hAnsi="Arial" w:cs="Arial"/>
        <w:w w:val="95"/>
        <w:sz w:val="20"/>
        <w:lang w:val="en-US"/>
      </w:rPr>
      <w:t xml:space="preserve"> </w:t>
    </w:r>
    <w:r w:rsidRPr="00B2496F">
      <w:rPr>
        <w:rFonts w:ascii="Arial" w:hAnsi="Arial" w:cs="Arial"/>
        <w:w w:val="95"/>
        <w:sz w:val="20"/>
      </w:rPr>
      <w:t>Vol.</w:t>
    </w:r>
    <w:r w:rsidRPr="00B2496F">
      <w:rPr>
        <w:rFonts w:ascii="Arial" w:hAnsi="Arial" w:cs="Arial"/>
        <w:spacing w:val="-8"/>
        <w:w w:val="95"/>
        <w:sz w:val="20"/>
      </w:rPr>
      <w:t>7</w:t>
    </w:r>
    <w:r w:rsidRPr="00B2496F">
      <w:rPr>
        <w:rFonts w:ascii="Arial" w:hAnsi="Arial" w:cs="Arial"/>
        <w:spacing w:val="-7"/>
        <w:w w:val="95"/>
        <w:sz w:val="20"/>
      </w:rPr>
      <w:t xml:space="preserve"> </w:t>
    </w:r>
    <w:r w:rsidR="002927D2">
      <w:rPr>
        <w:rFonts w:ascii="Arial" w:hAnsi="Arial" w:cs="Arial"/>
        <w:w w:val="95"/>
        <w:sz w:val="20"/>
      </w:rPr>
      <w:t>No.</w:t>
    </w:r>
    <w:r w:rsidR="002927D2">
      <w:rPr>
        <w:rFonts w:ascii="Arial" w:hAnsi="Arial" w:cs="Arial"/>
        <w:w w:val="95"/>
        <w:sz w:val="20"/>
        <w:lang w:val="en-US"/>
      </w:rPr>
      <w:t>2</w:t>
    </w:r>
    <w:r w:rsidRPr="00B2496F">
      <w:rPr>
        <w:rFonts w:ascii="Arial" w:hAnsi="Arial" w:cs="Arial"/>
        <w:w w:val="95"/>
        <w:sz w:val="20"/>
      </w:rPr>
      <w:t xml:space="preserve">: </w:t>
    </w:r>
    <w:r w:rsidR="002927D2">
      <w:rPr>
        <w:rFonts w:ascii="Arial" w:hAnsi="Arial" w:cs="Arial"/>
        <w:w w:val="95"/>
        <w:sz w:val="20"/>
        <w:lang w:val="en-US"/>
      </w:rPr>
      <w:t>22</w:t>
    </w:r>
    <w:r w:rsidRPr="00B2496F">
      <w:rPr>
        <w:rFonts w:ascii="Arial" w:hAnsi="Arial" w:cs="Arial"/>
        <w:w w:val="95"/>
        <w:sz w:val="20"/>
      </w:rPr>
      <w:t xml:space="preserve"> - </w:t>
    </w:r>
    <w:r w:rsidR="002927D2">
      <w:rPr>
        <w:rFonts w:ascii="Arial" w:hAnsi="Arial" w:cs="Arial"/>
        <w:w w:val="95"/>
        <w:sz w:val="20"/>
        <w:lang w:val="en-US"/>
      </w:rPr>
      <w:t>26</w:t>
    </w:r>
    <w:r w:rsidRPr="00B2496F">
      <w:rPr>
        <w:rFonts w:ascii="Arial" w:hAnsi="Arial" w:cs="Arial"/>
        <w:w w:val="95"/>
        <w:sz w:val="20"/>
      </w:rPr>
      <w:t>, 2022, ISSN 2528-</w:t>
    </w:r>
    <w:r w:rsidRPr="00B2496F">
      <w:rPr>
        <w:rFonts w:ascii="Arial" w:hAnsi="Arial" w:cs="Arial"/>
        <w:spacing w:val="-2"/>
        <w:w w:val="95"/>
        <w:sz w:val="20"/>
      </w:rPr>
      <w:t>0112 (online)</w:t>
    </w:r>
  </w:p>
  <w:p w:rsidR="003568C8" w:rsidRDefault="003568C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D2C01" wp14:editId="5C1E196C">
              <wp:simplePos x="0" y="0"/>
              <wp:positionH relativeFrom="page">
                <wp:posOffset>1097280</wp:posOffset>
              </wp:positionH>
              <wp:positionV relativeFrom="page">
                <wp:posOffset>417500</wp:posOffset>
              </wp:positionV>
              <wp:extent cx="5533390" cy="0"/>
              <wp:effectExtent l="0" t="19050" r="101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33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4pt,32.85pt" to="522.1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Jo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" strokeweight="2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BD6"/>
    <w:multiLevelType w:val="hybridMultilevel"/>
    <w:tmpl w:val="A412D2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0344D"/>
    <w:multiLevelType w:val="hybridMultilevel"/>
    <w:tmpl w:val="F01ACF0C"/>
    <w:lvl w:ilvl="0" w:tplc="751084C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E78CE"/>
    <w:multiLevelType w:val="hybridMultilevel"/>
    <w:tmpl w:val="2A844DC0"/>
    <w:lvl w:ilvl="0" w:tplc="48CC1AC2">
      <w:start w:val="1"/>
      <w:numFmt w:val="decimal"/>
      <w:lvlText w:val="[%1]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31BF3"/>
    <w:multiLevelType w:val="hybridMultilevel"/>
    <w:tmpl w:val="4BCC519A"/>
    <w:lvl w:ilvl="0" w:tplc="F94A1DAE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C"/>
    <w:rsid w:val="001979C0"/>
    <w:rsid w:val="001A36F7"/>
    <w:rsid w:val="00270130"/>
    <w:rsid w:val="0028644C"/>
    <w:rsid w:val="002927D2"/>
    <w:rsid w:val="002C5724"/>
    <w:rsid w:val="003568C8"/>
    <w:rsid w:val="00366F2B"/>
    <w:rsid w:val="003A71F1"/>
    <w:rsid w:val="003D0D38"/>
    <w:rsid w:val="003F44DA"/>
    <w:rsid w:val="004957C6"/>
    <w:rsid w:val="00597225"/>
    <w:rsid w:val="006054DB"/>
    <w:rsid w:val="006C1165"/>
    <w:rsid w:val="007A15C0"/>
    <w:rsid w:val="007A6342"/>
    <w:rsid w:val="007A69B4"/>
    <w:rsid w:val="008D21E6"/>
    <w:rsid w:val="00980800"/>
    <w:rsid w:val="009D63C8"/>
    <w:rsid w:val="00C67DF6"/>
    <w:rsid w:val="00CB3D18"/>
    <w:rsid w:val="00CB6B75"/>
    <w:rsid w:val="00CB7412"/>
    <w:rsid w:val="00DB3C9C"/>
    <w:rsid w:val="00E00BCB"/>
    <w:rsid w:val="00F06312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9C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9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3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9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9C"/>
    <w:rPr>
      <w:rFonts w:ascii="Tahoma" w:hAnsi="Tahoma" w:cs="Tahoma"/>
      <w:sz w:val="16"/>
      <w:szCs w:val="16"/>
      <w:lang w:val="id-ID"/>
    </w:rPr>
  </w:style>
  <w:style w:type="character" w:customStyle="1" w:styleId="fontstyle01">
    <w:name w:val="fontstyle01"/>
    <w:basedOn w:val="DefaultParagraphFont"/>
    <w:rsid w:val="00DB3C9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9C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9C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3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9C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9C"/>
    <w:rPr>
      <w:rFonts w:ascii="Tahoma" w:hAnsi="Tahoma" w:cs="Tahoma"/>
      <w:sz w:val="16"/>
      <w:szCs w:val="16"/>
      <w:lang w:val="id-ID"/>
    </w:rPr>
  </w:style>
  <w:style w:type="character" w:customStyle="1" w:styleId="fontstyle01">
    <w:name w:val="fontstyle01"/>
    <w:basedOn w:val="DefaultParagraphFont"/>
    <w:rsid w:val="00DB3C9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2022-11-01T06:56:00Z</dcterms:created>
  <dcterms:modified xsi:type="dcterms:W3CDTF">2022-11-01T08:14:00Z</dcterms:modified>
</cp:coreProperties>
</file>